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AA" w:rsidRPr="00CC68AA" w:rsidRDefault="00CC68AA" w:rsidP="00D3525B">
      <w:pPr>
        <w:pStyle w:val="NoSpacing"/>
        <w:tabs>
          <w:tab w:val="left" w:pos="2850"/>
        </w:tabs>
        <w:jc w:val="both"/>
        <w:rPr>
          <w:b/>
        </w:rPr>
      </w:pPr>
    </w:p>
    <w:p w:rsidR="001A5102" w:rsidRDefault="001A5102" w:rsidP="001A5102">
      <w:pPr>
        <w:pStyle w:val="NoSpacing"/>
        <w:jc w:val="both"/>
      </w:pPr>
      <w:r w:rsidRPr="0072112D">
        <w:t xml:space="preserve">Minutes of </w:t>
      </w:r>
      <w:r>
        <w:t>a m</w:t>
      </w:r>
      <w:r w:rsidRPr="0072112D">
        <w:t xml:space="preserve">eeting of the Parish Council held in the </w:t>
      </w:r>
      <w:proofErr w:type="spellStart"/>
      <w:r w:rsidRPr="0072112D">
        <w:t>Sav</w:t>
      </w:r>
      <w:r>
        <w:t>ill</w:t>
      </w:r>
      <w:proofErr w:type="spellEnd"/>
      <w:r>
        <w:t xml:space="preserve"> Hall, </w:t>
      </w:r>
      <w:proofErr w:type="spellStart"/>
      <w:r>
        <w:t>Cattistock</w:t>
      </w:r>
      <w:proofErr w:type="spellEnd"/>
      <w:r>
        <w:t xml:space="preserve"> on Monday, </w:t>
      </w:r>
      <w:r w:rsidR="005012C2">
        <w:t>23 May</w:t>
      </w:r>
      <w:r w:rsidR="00C5324D">
        <w:t xml:space="preserve"> 2016</w:t>
      </w:r>
      <w:r>
        <w:t xml:space="preserve"> </w:t>
      </w:r>
      <w:r w:rsidRPr="0072112D">
        <w:t>commencing at 7.30 pm</w:t>
      </w:r>
      <w:r>
        <w:t xml:space="preserve">. </w:t>
      </w:r>
    </w:p>
    <w:p w:rsidR="001A5102" w:rsidRDefault="001A5102" w:rsidP="00214126">
      <w:pPr>
        <w:pStyle w:val="NoSpacing"/>
        <w:jc w:val="both"/>
        <w:rPr>
          <w:b/>
        </w:rPr>
      </w:pPr>
    </w:p>
    <w:p w:rsidR="004637A5" w:rsidRPr="0072112D" w:rsidRDefault="004637A5" w:rsidP="00214126">
      <w:pPr>
        <w:pStyle w:val="NoSpacing"/>
        <w:jc w:val="both"/>
        <w:rPr>
          <w:b/>
        </w:rPr>
      </w:pPr>
      <w:r w:rsidRPr="0072112D">
        <w:rPr>
          <w:b/>
        </w:rPr>
        <w:t>Present</w:t>
      </w:r>
    </w:p>
    <w:p w:rsidR="00124329" w:rsidRDefault="00AD3E71" w:rsidP="00214126">
      <w:pPr>
        <w:pStyle w:val="NoSpacing"/>
        <w:jc w:val="both"/>
      </w:pPr>
      <w:r>
        <w:t xml:space="preserve">Ms </w:t>
      </w:r>
      <w:r w:rsidR="00650351">
        <w:t xml:space="preserve">Palmer </w:t>
      </w:r>
      <w:r>
        <w:t xml:space="preserve">(Chairman) </w:t>
      </w:r>
      <w:r w:rsidR="00C81E33">
        <w:t xml:space="preserve">and Ms Browning </w:t>
      </w:r>
      <w:r w:rsidR="009E2957">
        <w:t xml:space="preserve">plus </w:t>
      </w:r>
      <w:r w:rsidR="004637A5" w:rsidRPr="0072112D">
        <w:t>Messrs</w:t>
      </w:r>
      <w:r w:rsidR="005B30AF">
        <w:t xml:space="preserve"> </w:t>
      </w:r>
      <w:r w:rsidR="00E00DEB">
        <w:t xml:space="preserve">Anderson, Browne, Gibbs, </w:t>
      </w:r>
      <w:r w:rsidR="00D37F70">
        <w:t>Gregory</w:t>
      </w:r>
      <w:r w:rsidR="00C81E33">
        <w:t xml:space="preserve">, </w:t>
      </w:r>
      <w:proofErr w:type="spellStart"/>
      <w:r w:rsidR="00E00DEB">
        <w:t>Lashbrook</w:t>
      </w:r>
      <w:proofErr w:type="spellEnd"/>
      <w:r w:rsidR="00E00DEB">
        <w:t xml:space="preserve">, Mitchell, Sennett and Tosswill </w:t>
      </w:r>
      <w:r w:rsidR="00124329">
        <w:t>were present</w:t>
      </w:r>
      <w:r>
        <w:t>.</w:t>
      </w:r>
    </w:p>
    <w:p w:rsidR="00C5324D" w:rsidRDefault="00C5324D" w:rsidP="00214126">
      <w:pPr>
        <w:pStyle w:val="NoSpacing"/>
        <w:jc w:val="both"/>
      </w:pPr>
    </w:p>
    <w:p w:rsidR="00D37F70" w:rsidRDefault="00D37F70" w:rsidP="00214126">
      <w:pPr>
        <w:pStyle w:val="NoSpacing"/>
        <w:jc w:val="both"/>
      </w:pPr>
      <w:r>
        <w:t xml:space="preserve">Ms </w:t>
      </w:r>
      <w:proofErr w:type="spellStart"/>
      <w:r>
        <w:t>Penfold</w:t>
      </w:r>
      <w:proofErr w:type="spellEnd"/>
      <w:r>
        <w:t xml:space="preserve"> (WDDC Councillor) also attended</w:t>
      </w:r>
    </w:p>
    <w:p w:rsidR="004637A5" w:rsidRPr="0072112D" w:rsidRDefault="004637A5" w:rsidP="00214126">
      <w:pPr>
        <w:pStyle w:val="NoSpacing"/>
        <w:jc w:val="both"/>
      </w:pPr>
    </w:p>
    <w:p w:rsidR="004637A5" w:rsidRPr="0072112D" w:rsidRDefault="004637A5" w:rsidP="00214126">
      <w:pPr>
        <w:pStyle w:val="NoSpacing"/>
        <w:jc w:val="both"/>
        <w:rPr>
          <w:b/>
        </w:rPr>
      </w:pPr>
      <w:r w:rsidRPr="0072112D">
        <w:rPr>
          <w:b/>
        </w:rPr>
        <w:t>Apologies</w:t>
      </w:r>
      <w:r>
        <w:rPr>
          <w:b/>
        </w:rPr>
        <w:t xml:space="preserve"> </w:t>
      </w:r>
    </w:p>
    <w:p w:rsidR="004637A5" w:rsidRDefault="004637A5" w:rsidP="00214126">
      <w:pPr>
        <w:pStyle w:val="NoSpacing"/>
        <w:jc w:val="both"/>
      </w:pPr>
      <w:r>
        <w:t>A</w:t>
      </w:r>
      <w:r w:rsidRPr="0072112D">
        <w:t xml:space="preserve">pologies were received from </w:t>
      </w:r>
      <w:r w:rsidR="00E00DEB">
        <w:t>Ms Haynes (DCC Councillor)</w:t>
      </w:r>
      <w:r w:rsidR="00D37F70">
        <w:t>.</w:t>
      </w:r>
      <w:r w:rsidR="00E359CA">
        <w:t xml:space="preserve"> </w:t>
      </w:r>
    </w:p>
    <w:p w:rsidR="00CD1891" w:rsidRDefault="00CD1891" w:rsidP="00214126">
      <w:pPr>
        <w:pStyle w:val="NoSpacing"/>
        <w:jc w:val="both"/>
      </w:pPr>
    </w:p>
    <w:p w:rsidR="00CD1891" w:rsidRDefault="00CD1891" w:rsidP="00214126">
      <w:pPr>
        <w:pStyle w:val="NoSpacing"/>
        <w:jc w:val="both"/>
      </w:pPr>
      <w:r>
        <w:rPr>
          <w:b/>
        </w:rPr>
        <w:t>Democratic Period</w:t>
      </w:r>
    </w:p>
    <w:p w:rsidR="00F46A82" w:rsidRDefault="00CD1891" w:rsidP="00214126">
      <w:pPr>
        <w:pStyle w:val="NoSpacing"/>
        <w:jc w:val="both"/>
      </w:pPr>
      <w:r>
        <w:t>The democratic period took pl</w:t>
      </w:r>
      <w:r w:rsidR="00C10264">
        <w:t>ace prior to the formal meeting.</w:t>
      </w:r>
    </w:p>
    <w:p w:rsidR="00F46A82" w:rsidRDefault="00F46A82" w:rsidP="00F46A82">
      <w:pPr>
        <w:pStyle w:val="NoSpacing"/>
        <w:jc w:val="both"/>
      </w:pPr>
    </w:p>
    <w:p w:rsidR="00F46A82" w:rsidRPr="003B2E7B" w:rsidRDefault="00F46A82" w:rsidP="00F46A82">
      <w:pPr>
        <w:pStyle w:val="NoSpacing"/>
        <w:jc w:val="both"/>
        <w:rPr>
          <w:b/>
        </w:rPr>
      </w:pPr>
      <w:r w:rsidRPr="0072112D">
        <w:rPr>
          <w:b/>
        </w:rPr>
        <w:t xml:space="preserve">Declaration of </w:t>
      </w:r>
      <w:r>
        <w:rPr>
          <w:b/>
        </w:rPr>
        <w:t xml:space="preserve">Unrecorded Pecuniary </w:t>
      </w:r>
      <w:r w:rsidRPr="0072112D">
        <w:rPr>
          <w:b/>
        </w:rPr>
        <w:t>Interests</w:t>
      </w:r>
    </w:p>
    <w:p w:rsidR="00F46A82" w:rsidRDefault="00F46A82" w:rsidP="00F46A82">
      <w:pPr>
        <w:pStyle w:val="NoSpacing"/>
        <w:jc w:val="both"/>
      </w:pPr>
      <w:r>
        <w:t>None</w:t>
      </w:r>
    </w:p>
    <w:p w:rsidR="00A13A2D" w:rsidRDefault="00CD1891" w:rsidP="00C96C6B">
      <w:pPr>
        <w:pStyle w:val="NoSpacing"/>
        <w:jc w:val="both"/>
      </w:pPr>
      <w:r>
        <w:t xml:space="preserve">  </w:t>
      </w:r>
    </w:p>
    <w:p w:rsidR="00C10264" w:rsidRDefault="00C10264" w:rsidP="00C10264">
      <w:pPr>
        <w:pStyle w:val="ListParagraph"/>
        <w:numPr>
          <w:ilvl w:val="0"/>
          <w:numId w:val="1"/>
        </w:numPr>
        <w:spacing w:after="0" w:line="240" w:lineRule="auto"/>
        <w:jc w:val="both"/>
        <w:rPr>
          <w:b/>
        </w:rPr>
      </w:pPr>
      <w:r>
        <w:rPr>
          <w:b/>
        </w:rPr>
        <w:t>Introduction of new Parish Clerk</w:t>
      </w:r>
    </w:p>
    <w:p w:rsidR="00C10264" w:rsidRDefault="00C10264" w:rsidP="00C10264">
      <w:pPr>
        <w:pStyle w:val="ListParagraph"/>
        <w:spacing w:after="0" w:line="240" w:lineRule="auto"/>
        <w:ind w:left="0"/>
        <w:jc w:val="both"/>
      </w:pPr>
      <w:r>
        <w:t>A new Parish Clerk had been appointed and was introduced to the Council but unfortunately indicated shortly after the meeting that she would not be taking up the post.</w:t>
      </w:r>
    </w:p>
    <w:p w:rsidR="00F92E98" w:rsidRPr="00C10264" w:rsidRDefault="00F92E98" w:rsidP="00C10264">
      <w:pPr>
        <w:pStyle w:val="ListParagraph"/>
        <w:spacing w:after="0" w:line="240" w:lineRule="auto"/>
        <w:ind w:left="0"/>
        <w:jc w:val="both"/>
        <w:rPr>
          <w:b/>
        </w:rPr>
      </w:pPr>
    </w:p>
    <w:p w:rsidR="00C10264" w:rsidRDefault="00C10264" w:rsidP="00A13A2D">
      <w:pPr>
        <w:pStyle w:val="ListParagraph"/>
        <w:numPr>
          <w:ilvl w:val="0"/>
          <w:numId w:val="1"/>
        </w:numPr>
        <w:spacing w:after="0" w:line="240" w:lineRule="auto"/>
        <w:jc w:val="both"/>
        <w:rPr>
          <w:b/>
        </w:rPr>
      </w:pPr>
      <w:r>
        <w:rPr>
          <w:b/>
        </w:rPr>
        <w:t>Election of Chairman and Officers</w:t>
      </w:r>
    </w:p>
    <w:p w:rsidR="00F92E98" w:rsidRDefault="00C10264" w:rsidP="00F92E98">
      <w:pPr>
        <w:pStyle w:val="ListParagraph"/>
        <w:spacing w:after="0" w:line="240" w:lineRule="auto"/>
        <w:ind w:left="0"/>
        <w:jc w:val="both"/>
      </w:pPr>
      <w:r>
        <w:t xml:space="preserve">Ms Palmer indicated that other commitments meant that she felt she could not continue as Council Chairman however after a protracted delay no other Councillor was willing to take up the post.  </w:t>
      </w:r>
      <w:r w:rsidR="00F92E98">
        <w:t>Therefore</w:t>
      </w:r>
      <w:r w:rsidR="00BC097E">
        <w:t>,</w:t>
      </w:r>
      <w:r w:rsidR="00F92E98">
        <w:t xml:space="preserve"> and reluctantly</w:t>
      </w:r>
      <w:r w:rsidR="00BC097E">
        <w:t>,</w:t>
      </w:r>
      <w:r w:rsidR="00F92E98">
        <w:t xml:space="preserve"> Ms Palmer agreed to continue as Chairman.  It was </w:t>
      </w:r>
      <w:r w:rsidR="00BC097E">
        <w:t xml:space="preserve">formally </w:t>
      </w:r>
      <w:r w:rsidR="00F92E98">
        <w:t>agreed that the Chairman and other Officers would continue as in the previous year, namely:</w:t>
      </w:r>
    </w:p>
    <w:p w:rsidR="00F92E98" w:rsidRDefault="00F92E98" w:rsidP="00F92E98">
      <w:pPr>
        <w:pStyle w:val="ListParagraph"/>
        <w:numPr>
          <w:ilvl w:val="0"/>
          <w:numId w:val="13"/>
        </w:numPr>
        <w:spacing w:after="0" w:line="240" w:lineRule="auto"/>
        <w:jc w:val="both"/>
      </w:pPr>
      <w:r>
        <w:t>Chairman – Ms S Palmer</w:t>
      </w:r>
    </w:p>
    <w:p w:rsidR="00F92E98" w:rsidRDefault="00F92E98" w:rsidP="00F92E98">
      <w:pPr>
        <w:pStyle w:val="ListParagraph"/>
        <w:numPr>
          <w:ilvl w:val="0"/>
          <w:numId w:val="13"/>
        </w:numPr>
        <w:spacing w:after="0" w:line="240" w:lineRule="auto"/>
        <w:jc w:val="both"/>
      </w:pPr>
      <w:r>
        <w:t>Vice-Chairman – Mr I Mitchell</w:t>
      </w:r>
    </w:p>
    <w:p w:rsidR="00F92E98" w:rsidRDefault="00F92E98" w:rsidP="00F92E98">
      <w:pPr>
        <w:pStyle w:val="ListParagraph"/>
        <w:numPr>
          <w:ilvl w:val="0"/>
          <w:numId w:val="13"/>
        </w:numPr>
        <w:spacing w:after="0" w:line="240" w:lineRule="auto"/>
        <w:jc w:val="both"/>
      </w:pPr>
      <w:r>
        <w:t>Planning Officer – Parish Clerk</w:t>
      </w:r>
    </w:p>
    <w:p w:rsidR="00F92E98" w:rsidRDefault="00F92E98" w:rsidP="00F92E98">
      <w:pPr>
        <w:pStyle w:val="ListParagraph"/>
        <w:numPr>
          <w:ilvl w:val="0"/>
          <w:numId w:val="13"/>
        </w:numPr>
        <w:spacing w:after="0" w:line="240" w:lineRule="auto"/>
        <w:jc w:val="both"/>
      </w:pPr>
      <w:r>
        <w:t xml:space="preserve">HMS </w:t>
      </w:r>
      <w:proofErr w:type="spellStart"/>
      <w:r>
        <w:t>Cattistock</w:t>
      </w:r>
      <w:proofErr w:type="spellEnd"/>
      <w:r>
        <w:t xml:space="preserve"> Liaison Officer – Mr I Gregory</w:t>
      </w:r>
    </w:p>
    <w:p w:rsidR="00F92E98" w:rsidRDefault="00F92E98" w:rsidP="00F92E98">
      <w:pPr>
        <w:pStyle w:val="ListParagraph"/>
        <w:numPr>
          <w:ilvl w:val="0"/>
          <w:numId w:val="13"/>
        </w:numPr>
        <w:spacing w:after="0" w:line="240" w:lineRule="auto"/>
        <w:jc w:val="both"/>
      </w:pPr>
      <w:r>
        <w:t>Transport Advisor – Ms S Falkingham</w:t>
      </w:r>
    </w:p>
    <w:p w:rsidR="00F92E98" w:rsidRDefault="00F92E98" w:rsidP="00F92E98">
      <w:pPr>
        <w:pStyle w:val="ListParagraph"/>
        <w:numPr>
          <w:ilvl w:val="0"/>
          <w:numId w:val="13"/>
        </w:numPr>
        <w:spacing w:after="0" w:line="240" w:lineRule="auto"/>
        <w:jc w:val="both"/>
      </w:pPr>
      <w:r>
        <w:t>Conservation Advisor – Mr J Willows</w:t>
      </w:r>
    </w:p>
    <w:p w:rsidR="00F92E98" w:rsidRDefault="00F92E98" w:rsidP="00F92E98">
      <w:pPr>
        <w:pStyle w:val="ListParagraph"/>
        <w:numPr>
          <w:ilvl w:val="0"/>
          <w:numId w:val="13"/>
        </w:numPr>
        <w:spacing w:after="0" w:line="240" w:lineRule="auto"/>
        <w:jc w:val="both"/>
      </w:pPr>
      <w:r>
        <w:t>Central Region Representative – Unfilled</w:t>
      </w:r>
    </w:p>
    <w:p w:rsidR="00F92E98" w:rsidRDefault="00F92E98" w:rsidP="00F92E98">
      <w:pPr>
        <w:pStyle w:val="ListParagraph"/>
        <w:numPr>
          <w:ilvl w:val="0"/>
          <w:numId w:val="13"/>
        </w:numPr>
        <w:spacing w:after="0" w:line="240" w:lineRule="auto"/>
        <w:jc w:val="both"/>
      </w:pPr>
      <w:r>
        <w:t>Community Space Committee Representatives – Chairman, Mr I Gregory</w:t>
      </w:r>
    </w:p>
    <w:p w:rsidR="00F92E98" w:rsidRDefault="00F92E98" w:rsidP="00F92E98">
      <w:pPr>
        <w:pStyle w:val="ListParagraph"/>
        <w:numPr>
          <w:ilvl w:val="0"/>
          <w:numId w:val="13"/>
        </w:numPr>
        <w:spacing w:after="0" w:line="240" w:lineRule="auto"/>
        <w:jc w:val="both"/>
      </w:pPr>
      <w:r>
        <w:t>General Purposes Committee – Chairman, Vice-Chairman, Mr I Anderson, Mr I Gregory, Mr B Sennett</w:t>
      </w:r>
    </w:p>
    <w:p w:rsidR="00F92E98" w:rsidRPr="00C10264" w:rsidRDefault="00F92E98" w:rsidP="00F92E98">
      <w:pPr>
        <w:pStyle w:val="ListParagraph"/>
        <w:spacing w:after="0" w:line="240" w:lineRule="auto"/>
        <w:jc w:val="both"/>
      </w:pPr>
    </w:p>
    <w:p w:rsidR="00A13A2D" w:rsidRPr="00483EA2" w:rsidRDefault="00C10264" w:rsidP="00A13A2D">
      <w:pPr>
        <w:pStyle w:val="ListParagraph"/>
        <w:numPr>
          <w:ilvl w:val="0"/>
          <w:numId w:val="1"/>
        </w:numPr>
        <w:spacing w:after="0" w:line="240" w:lineRule="auto"/>
        <w:jc w:val="both"/>
        <w:rPr>
          <w:b/>
        </w:rPr>
      </w:pPr>
      <w:r>
        <w:rPr>
          <w:b/>
        </w:rPr>
        <w:t xml:space="preserve">Consideration </w:t>
      </w:r>
      <w:r w:rsidR="00A13A2D" w:rsidRPr="00483EA2">
        <w:rPr>
          <w:b/>
        </w:rPr>
        <w:t>of Dispensation Requests</w:t>
      </w:r>
    </w:p>
    <w:p w:rsidR="00CD1CE8" w:rsidRDefault="00D70443" w:rsidP="00F92E98">
      <w:pPr>
        <w:pStyle w:val="NoSpacing"/>
        <w:jc w:val="both"/>
      </w:pPr>
      <w:r>
        <w:t>None</w:t>
      </w:r>
    </w:p>
    <w:p w:rsidR="00F92E98" w:rsidRPr="00F92E98" w:rsidRDefault="00F92E98" w:rsidP="00F92E98">
      <w:pPr>
        <w:pStyle w:val="NoSpacing"/>
        <w:jc w:val="both"/>
      </w:pPr>
    </w:p>
    <w:p w:rsidR="009C07B5" w:rsidRDefault="0015488D" w:rsidP="00C96C6B">
      <w:pPr>
        <w:pStyle w:val="ListParagraph"/>
        <w:numPr>
          <w:ilvl w:val="0"/>
          <w:numId w:val="1"/>
        </w:numPr>
        <w:spacing w:after="0" w:line="240" w:lineRule="auto"/>
        <w:jc w:val="both"/>
        <w:rPr>
          <w:b/>
        </w:rPr>
      </w:pPr>
      <w:r>
        <w:rPr>
          <w:b/>
        </w:rPr>
        <w:t>Higher Authority Reports</w:t>
      </w:r>
    </w:p>
    <w:p w:rsidR="00B005E5" w:rsidRDefault="00B005E5" w:rsidP="00B005E5">
      <w:pPr>
        <w:pStyle w:val="ListParagraph"/>
        <w:numPr>
          <w:ilvl w:val="1"/>
          <w:numId w:val="1"/>
        </w:numPr>
        <w:spacing w:line="240" w:lineRule="auto"/>
        <w:jc w:val="both"/>
      </w:pPr>
      <w:proofErr w:type="gramStart"/>
      <w:r>
        <w:t>DCC .</w:t>
      </w:r>
      <w:proofErr w:type="gramEnd"/>
      <w:r>
        <w:t xml:space="preserve">    </w:t>
      </w:r>
      <w:r w:rsidR="00CE7E17">
        <w:t>N</w:t>
      </w:r>
      <w:r w:rsidR="00F92E98">
        <w:t>o DCC report was presented.</w:t>
      </w:r>
      <w:r w:rsidR="0062420E">
        <w:t xml:space="preserve"> </w:t>
      </w:r>
    </w:p>
    <w:p w:rsidR="00B005E5" w:rsidRDefault="00B005E5" w:rsidP="00B005E5">
      <w:pPr>
        <w:pStyle w:val="ListParagraph"/>
        <w:numPr>
          <w:ilvl w:val="1"/>
          <w:numId w:val="1"/>
        </w:numPr>
        <w:spacing w:line="240" w:lineRule="auto"/>
        <w:jc w:val="both"/>
      </w:pPr>
      <w:r>
        <w:t xml:space="preserve">WDDC.  It was </w:t>
      </w:r>
      <w:r w:rsidR="00431B7A">
        <w:t>reported that action was in hand to have vegetation impeding visibility at the A37/</w:t>
      </w:r>
      <w:proofErr w:type="spellStart"/>
      <w:r w:rsidR="00431B7A">
        <w:t>Holywell</w:t>
      </w:r>
      <w:proofErr w:type="spellEnd"/>
      <w:r w:rsidR="00431B7A">
        <w:t xml:space="preserve"> junction cut back and also to </w:t>
      </w:r>
      <w:r w:rsidR="00BC097E">
        <w:t>have</w:t>
      </w:r>
      <w:r w:rsidR="00431B7A">
        <w:t xml:space="preserve"> the sign impairing the line of sight moved.  The meeting was also informed there was a campaign headed by local residents for further improvements at the junction and to this end the Chairman asked for reports of any near misses to be sent to her to add to the statistics that would need to underpin the campaign.  </w:t>
      </w:r>
      <w:r w:rsidR="00CE7E17">
        <w:t xml:space="preserve">The meeting was advised that 3 new staff had been recruited to the WDDC </w:t>
      </w:r>
      <w:r w:rsidR="00BC097E">
        <w:t>Planning Office</w:t>
      </w:r>
      <w:r w:rsidR="00CE7E17">
        <w:t xml:space="preserve"> and would start imminently however queries to the </w:t>
      </w:r>
      <w:r w:rsidR="005B4ABD">
        <w:t xml:space="preserve">Planners </w:t>
      </w:r>
      <w:r w:rsidR="00CE7E17">
        <w:t xml:space="preserve">should be minimised to allow the staff to work on the current planning backlog.  It was noted </w:t>
      </w:r>
      <w:r w:rsidR="00CE7E17">
        <w:lastRenderedPageBreak/>
        <w:t xml:space="preserve">that there had been no response from the Flood Risk Manager to a letter concerning flooding in </w:t>
      </w:r>
      <w:proofErr w:type="spellStart"/>
      <w:r w:rsidR="00CE7E17">
        <w:t>Chilfrome</w:t>
      </w:r>
      <w:proofErr w:type="spellEnd"/>
      <w:r w:rsidR="00CE7E17">
        <w:t xml:space="preserve"> and Ms </w:t>
      </w:r>
      <w:proofErr w:type="spellStart"/>
      <w:r w:rsidR="00CE7E17">
        <w:t>Penfold</w:t>
      </w:r>
      <w:proofErr w:type="spellEnd"/>
      <w:r w:rsidR="00CE7E17">
        <w:t xml:space="preserve"> agreed to investigate</w:t>
      </w:r>
      <w:r w:rsidR="005B4ABD">
        <w:t>.</w:t>
      </w:r>
      <w:r w:rsidR="00CE7E17">
        <w:t xml:space="preserve">  </w:t>
      </w:r>
    </w:p>
    <w:p w:rsidR="001D7FA8" w:rsidRPr="00D06C3C" w:rsidRDefault="00B005E5" w:rsidP="00B005E5">
      <w:pPr>
        <w:pStyle w:val="ListParagraph"/>
        <w:spacing w:line="240" w:lineRule="auto"/>
        <w:ind w:left="1069"/>
        <w:jc w:val="both"/>
      </w:pPr>
      <w:r>
        <w:t xml:space="preserve">   </w:t>
      </w:r>
    </w:p>
    <w:p w:rsidR="004637A5" w:rsidRPr="001D7FA8" w:rsidRDefault="001D7FA8" w:rsidP="001D7FA8">
      <w:pPr>
        <w:pStyle w:val="ListParagraph"/>
        <w:numPr>
          <w:ilvl w:val="0"/>
          <w:numId w:val="1"/>
        </w:numPr>
        <w:spacing w:after="0" w:line="240" w:lineRule="auto"/>
      </w:pPr>
      <w:r>
        <w:rPr>
          <w:b/>
        </w:rPr>
        <w:t xml:space="preserve"> </w:t>
      </w:r>
      <w:r w:rsidR="004637A5" w:rsidRPr="001D7FA8">
        <w:rPr>
          <w:b/>
        </w:rPr>
        <w:t>Minutes of Last Meeting</w:t>
      </w:r>
    </w:p>
    <w:p w:rsidR="00F92E98" w:rsidRDefault="004637A5" w:rsidP="002C2FC0">
      <w:pPr>
        <w:pStyle w:val="NoSpacing"/>
        <w:jc w:val="both"/>
      </w:pPr>
      <w:r>
        <w:t xml:space="preserve">Minutes of the last meeting held on </w:t>
      </w:r>
      <w:r w:rsidR="00F92E98">
        <w:t xml:space="preserve">04 April </w:t>
      </w:r>
      <w:r w:rsidR="00F1566E">
        <w:t>2016</w:t>
      </w:r>
      <w:r>
        <w:t xml:space="preserve"> had been previously circulated </w:t>
      </w:r>
      <w:r w:rsidR="00840607">
        <w:t xml:space="preserve">and </w:t>
      </w:r>
      <w:r>
        <w:t>were unanimously approved and signed by the Chairman.</w:t>
      </w:r>
    </w:p>
    <w:p w:rsidR="00F1566E" w:rsidRDefault="00F1566E">
      <w:pPr>
        <w:spacing w:after="0" w:line="240" w:lineRule="auto"/>
        <w:rPr>
          <w:b/>
        </w:rPr>
      </w:pPr>
    </w:p>
    <w:p w:rsidR="0061672E" w:rsidRPr="00D52EAC" w:rsidRDefault="004637A5" w:rsidP="00D52EAC">
      <w:pPr>
        <w:pStyle w:val="ListParagraph"/>
        <w:numPr>
          <w:ilvl w:val="0"/>
          <w:numId w:val="1"/>
        </w:numPr>
        <w:spacing w:after="0" w:line="240" w:lineRule="auto"/>
        <w:rPr>
          <w:b/>
        </w:rPr>
      </w:pPr>
      <w:r w:rsidRPr="00D52EAC">
        <w:rPr>
          <w:b/>
        </w:rPr>
        <w:t>Matters arising from Last Meeting</w:t>
      </w:r>
      <w:r w:rsidRPr="00D52EAC">
        <w:rPr>
          <w:i/>
        </w:rPr>
        <w:t xml:space="preserve">  </w:t>
      </w:r>
    </w:p>
    <w:p w:rsidR="004637A5" w:rsidRDefault="004637A5" w:rsidP="00FD20F8">
      <w:pPr>
        <w:pStyle w:val="NoSpacing"/>
        <w:numPr>
          <w:ilvl w:val="0"/>
          <w:numId w:val="2"/>
        </w:numPr>
        <w:ind w:left="720"/>
        <w:jc w:val="both"/>
      </w:pPr>
      <w:r>
        <w:rPr>
          <w:i/>
        </w:rPr>
        <w:t>Updating of the Parish Plan</w:t>
      </w:r>
    </w:p>
    <w:p w:rsidR="00AB762E" w:rsidRPr="00CE7E17" w:rsidRDefault="00CE7E17" w:rsidP="00CE7E17">
      <w:pPr>
        <w:pStyle w:val="NoSpacing"/>
        <w:ind w:left="720"/>
        <w:jc w:val="both"/>
      </w:pPr>
      <w:r>
        <w:t>The</w:t>
      </w:r>
      <w:r w:rsidR="00B005E5">
        <w:t xml:space="preserve"> revised Parish Plan documents </w:t>
      </w:r>
      <w:r>
        <w:t xml:space="preserve">had been forwarded </w:t>
      </w:r>
      <w:r w:rsidR="00B005E5">
        <w:t xml:space="preserve">to </w:t>
      </w:r>
      <w:r>
        <w:t xml:space="preserve">the </w:t>
      </w:r>
      <w:r w:rsidR="00B005E5">
        <w:t xml:space="preserve">WDDC </w:t>
      </w:r>
      <w:r>
        <w:t>Local Plan Manager</w:t>
      </w:r>
      <w:r w:rsidR="001C6342">
        <w:t>.</w:t>
      </w:r>
      <w:r>
        <w:t xml:space="preserve"> </w:t>
      </w:r>
      <w:r w:rsidR="005B4ABD">
        <w:t xml:space="preserve"> </w:t>
      </w:r>
      <w:r>
        <w:t>Item closed.</w:t>
      </w:r>
    </w:p>
    <w:p w:rsidR="00E12F9F" w:rsidRDefault="00E12F9F" w:rsidP="00FD20F8">
      <w:pPr>
        <w:pStyle w:val="NoSpacing"/>
        <w:numPr>
          <w:ilvl w:val="0"/>
          <w:numId w:val="2"/>
        </w:numPr>
      </w:pPr>
      <w:r>
        <w:rPr>
          <w:i/>
        </w:rPr>
        <w:t>Signpost Repair Project</w:t>
      </w:r>
    </w:p>
    <w:p w:rsidR="00B005E5" w:rsidRDefault="005E1B4D" w:rsidP="00B005E5">
      <w:pPr>
        <w:pStyle w:val="NoSpacing"/>
        <w:ind w:left="720"/>
        <w:jc w:val="both"/>
      </w:pPr>
      <w:r>
        <w:t xml:space="preserve">The </w:t>
      </w:r>
      <w:proofErr w:type="spellStart"/>
      <w:r>
        <w:t>Sandhills</w:t>
      </w:r>
      <w:proofErr w:type="spellEnd"/>
      <w:r>
        <w:t xml:space="preserve"> signpost had been remounted including the only undamaged fingerpost.  The replacement of the other fingerposts was in hand and additional local funds continued to be sought.</w:t>
      </w:r>
    </w:p>
    <w:p w:rsidR="00B005E5" w:rsidRDefault="00B005E5" w:rsidP="00B005E5">
      <w:pPr>
        <w:pStyle w:val="NoSpacing"/>
        <w:ind w:left="720"/>
        <w:jc w:val="both"/>
      </w:pPr>
    </w:p>
    <w:p w:rsidR="00490434" w:rsidRDefault="00993863" w:rsidP="00B005E5">
      <w:pPr>
        <w:pStyle w:val="NoSpacing"/>
        <w:ind w:left="360"/>
        <w:jc w:val="both"/>
      </w:pPr>
      <w:r>
        <w:rPr>
          <w:b/>
        </w:rPr>
        <w:t xml:space="preserve">        </w:t>
      </w:r>
      <w:r w:rsidR="00117A8B">
        <w:rPr>
          <w:b/>
        </w:rPr>
        <w:t>Action:</w:t>
      </w:r>
      <w:r>
        <w:rPr>
          <w:b/>
        </w:rPr>
        <w:t xml:space="preserve">  </w:t>
      </w:r>
      <w:r w:rsidR="005E1B4D">
        <w:t>Continuing</w:t>
      </w:r>
    </w:p>
    <w:p w:rsidR="000B7A4E" w:rsidRDefault="000B7A4E" w:rsidP="00B005E5">
      <w:pPr>
        <w:pStyle w:val="NoSpacing"/>
        <w:ind w:left="360"/>
        <w:jc w:val="both"/>
      </w:pPr>
    </w:p>
    <w:p w:rsidR="000B7A4E" w:rsidRDefault="005E1B4D" w:rsidP="006A2C3C">
      <w:pPr>
        <w:pStyle w:val="NoSpacing"/>
        <w:numPr>
          <w:ilvl w:val="0"/>
          <w:numId w:val="2"/>
        </w:numPr>
      </w:pPr>
      <w:r>
        <w:rPr>
          <w:i/>
        </w:rPr>
        <w:t>Appointment of Parish Clerk</w:t>
      </w:r>
    </w:p>
    <w:p w:rsidR="006A2C3C" w:rsidRDefault="005E1B4D" w:rsidP="00913B62">
      <w:pPr>
        <w:pStyle w:val="NoSpacing"/>
        <w:ind w:left="927"/>
      </w:pPr>
      <w:r>
        <w:t>See Item 1 above.</w:t>
      </w:r>
    </w:p>
    <w:p w:rsidR="006A2C3C" w:rsidRDefault="006A2C3C" w:rsidP="006A2C3C">
      <w:pPr>
        <w:pStyle w:val="NoSpacing"/>
        <w:numPr>
          <w:ilvl w:val="0"/>
          <w:numId w:val="2"/>
        </w:numPr>
      </w:pPr>
      <w:r>
        <w:t xml:space="preserve"> </w:t>
      </w:r>
      <w:r w:rsidR="005E1B4D">
        <w:rPr>
          <w:i/>
        </w:rPr>
        <w:t>Bus shelter mud deposit</w:t>
      </w:r>
    </w:p>
    <w:p w:rsidR="0054077E" w:rsidRDefault="005E1B4D" w:rsidP="00913B62">
      <w:pPr>
        <w:pStyle w:val="NoSpacing"/>
        <w:ind w:left="927"/>
      </w:pPr>
      <w:r>
        <w:t xml:space="preserve">The rainwater drain and mud deposit at the </w:t>
      </w:r>
      <w:proofErr w:type="spellStart"/>
      <w:r>
        <w:t>Cattistock</w:t>
      </w:r>
      <w:proofErr w:type="spellEnd"/>
      <w:r>
        <w:t xml:space="preserve"> bus </w:t>
      </w:r>
      <w:r w:rsidR="00037048">
        <w:t>shelter</w:t>
      </w:r>
      <w:r>
        <w:t xml:space="preserve"> had been cleared</w:t>
      </w:r>
      <w:r w:rsidR="00913B62">
        <w:t>.</w:t>
      </w:r>
      <w:r w:rsidR="002B1265">
        <w:t xml:space="preserve">  Item closed.</w:t>
      </w:r>
    </w:p>
    <w:p w:rsidR="00595605" w:rsidRPr="00595605" w:rsidRDefault="002B1265" w:rsidP="002B1265">
      <w:pPr>
        <w:pStyle w:val="NoSpacing"/>
        <w:numPr>
          <w:ilvl w:val="0"/>
          <w:numId w:val="2"/>
        </w:numPr>
      </w:pPr>
      <w:r>
        <w:t xml:space="preserve"> </w:t>
      </w:r>
      <w:r w:rsidR="005E1B4D">
        <w:rPr>
          <w:i/>
        </w:rPr>
        <w:t xml:space="preserve">Fly-tipping near </w:t>
      </w:r>
      <w:proofErr w:type="spellStart"/>
      <w:r w:rsidR="005E1B4D">
        <w:rPr>
          <w:i/>
        </w:rPr>
        <w:t>Cattistock</w:t>
      </w:r>
      <w:proofErr w:type="spellEnd"/>
      <w:r w:rsidR="005E1B4D">
        <w:rPr>
          <w:i/>
        </w:rPr>
        <w:t xml:space="preserve"> Cricket Club</w:t>
      </w:r>
    </w:p>
    <w:p w:rsidR="002B1265" w:rsidRDefault="005E1B4D" w:rsidP="00595605">
      <w:pPr>
        <w:pStyle w:val="NoSpacing"/>
        <w:ind w:left="927"/>
      </w:pPr>
      <w:r>
        <w:t xml:space="preserve">The reported fly-tipping had been investigated and </w:t>
      </w:r>
      <w:r w:rsidR="00037048">
        <w:t>it was noted the cricket club had a procedure for clearing rubbish bags that accumulated during matches.  However it was noted that garden rubbish was also being deposited lower down the pathway.  It was agreed that the Clerk should contact the Rectory Gardens Residents Association concerning the matter.</w:t>
      </w:r>
    </w:p>
    <w:p w:rsidR="00037048" w:rsidRDefault="00037048" w:rsidP="00595605">
      <w:pPr>
        <w:pStyle w:val="NoSpacing"/>
        <w:ind w:left="927"/>
      </w:pPr>
    </w:p>
    <w:p w:rsidR="00037048" w:rsidRDefault="00037048" w:rsidP="00595605">
      <w:pPr>
        <w:pStyle w:val="NoSpacing"/>
        <w:ind w:left="927"/>
      </w:pPr>
      <w:r>
        <w:rPr>
          <w:b/>
        </w:rPr>
        <w:t xml:space="preserve">Action:  </w:t>
      </w:r>
      <w:r>
        <w:t>The Rectory Gardens Residents Association to be contacted.</w:t>
      </w:r>
    </w:p>
    <w:p w:rsidR="00037048" w:rsidRPr="00037048" w:rsidRDefault="00037048" w:rsidP="00595605">
      <w:pPr>
        <w:pStyle w:val="NoSpacing"/>
        <w:ind w:left="927"/>
      </w:pPr>
    </w:p>
    <w:p w:rsidR="00595605" w:rsidRPr="00595605" w:rsidRDefault="00037048" w:rsidP="002B1265">
      <w:pPr>
        <w:pStyle w:val="NoSpacing"/>
        <w:numPr>
          <w:ilvl w:val="0"/>
          <w:numId w:val="2"/>
        </w:numPr>
      </w:pPr>
      <w:r>
        <w:rPr>
          <w:i/>
        </w:rPr>
        <w:t xml:space="preserve">Broken rainwater grating </w:t>
      </w:r>
    </w:p>
    <w:p w:rsidR="002B1265" w:rsidRDefault="002B1265" w:rsidP="00595605">
      <w:pPr>
        <w:pStyle w:val="NoSpacing"/>
        <w:ind w:left="927"/>
      </w:pPr>
      <w:r>
        <w:t xml:space="preserve">The </w:t>
      </w:r>
      <w:r w:rsidR="00037048">
        <w:t xml:space="preserve">broken rainwater grating near to Bun House, </w:t>
      </w:r>
      <w:proofErr w:type="spellStart"/>
      <w:r w:rsidR="00037048">
        <w:t>Cattistock</w:t>
      </w:r>
      <w:proofErr w:type="spellEnd"/>
      <w:r w:rsidR="00037048">
        <w:t xml:space="preserve"> had been repaired</w:t>
      </w:r>
      <w:r>
        <w:t>.   Item closed.</w:t>
      </w:r>
    </w:p>
    <w:p w:rsidR="00037048" w:rsidRDefault="00037048" w:rsidP="00037048">
      <w:pPr>
        <w:pStyle w:val="ListParagraph"/>
        <w:spacing w:after="0" w:line="240" w:lineRule="auto"/>
        <w:ind w:left="360"/>
        <w:rPr>
          <w:b/>
        </w:rPr>
      </w:pPr>
    </w:p>
    <w:p w:rsidR="008E0ACE" w:rsidRPr="00EB0652" w:rsidRDefault="004637A5" w:rsidP="00EB0652">
      <w:pPr>
        <w:pStyle w:val="ListParagraph"/>
        <w:numPr>
          <w:ilvl w:val="0"/>
          <w:numId w:val="1"/>
        </w:numPr>
        <w:spacing w:after="0" w:line="240" w:lineRule="auto"/>
        <w:rPr>
          <w:b/>
        </w:rPr>
      </w:pPr>
      <w:r w:rsidRPr="00EB0652">
        <w:rPr>
          <w:b/>
        </w:rPr>
        <w:t>Financial Matters</w:t>
      </w:r>
    </w:p>
    <w:p w:rsidR="00B005E5" w:rsidRDefault="005F2272" w:rsidP="00B005E5">
      <w:pPr>
        <w:pStyle w:val="NoSpacing"/>
        <w:numPr>
          <w:ilvl w:val="1"/>
          <w:numId w:val="1"/>
        </w:numPr>
        <w:jc w:val="both"/>
      </w:pPr>
      <w:r>
        <w:rPr>
          <w:i/>
        </w:rPr>
        <w:t xml:space="preserve">Annual Risk Assessment and Insurance </w:t>
      </w:r>
    </w:p>
    <w:p w:rsidR="005F2272" w:rsidRPr="00B005E5" w:rsidRDefault="00B005E5" w:rsidP="006A0CA4">
      <w:pPr>
        <w:pStyle w:val="NoSpacing"/>
        <w:ind w:left="709"/>
        <w:jc w:val="both"/>
      </w:pPr>
      <w:r w:rsidRPr="005F2272">
        <w:tab/>
      </w:r>
      <w:r w:rsidR="00913169" w:rsidRPr="005F2272">
        <w:t xml:space="preserve">It was </w:t>
      </w:r>
      <w:r w:rsidR="002B1265" w:rsidRPr="005F2272">
        <w:t xml:space="preserve">noted that the </w:t>
      </w:r>
      <w:r w:rsidR="005F2272">
        <w:t>risks to Council’s operations remained unaltered from the previous year and a quotation of £825.16 for insurance to cover these risks had been received.  The quotation was accepted.</w:t>
      </w:r>
    </w:p>
    <w:p w:rsidR="005F2272" w:rsidRDefault="005813B7" w:rsidP="005F2272">
      <w:pPr>
        <w:pStyle w:val="NoSpacing"/>
        <w:numPr>
          <w:ilvl w:val="1"/>
          <w:numId w:val="1"/>
        </w:numPr>
        <w:jc w:val="both"/>
      </w:pPr>
      <w:r>
        <w:rPr>
          <w:i/>
        </w:rPr>
        <w:t xml:space="preserve"> </w:t>
      </w:r>
      <w:r w:rsidR="005F2272">
        <w:rPr>
          <w:i/>
        </w:rPr>
        <w:t>Annual Governance Statement and Financial Audit</w:t>
      </w:r>
    </w:p>
    <w:p w:rsidR="006F0DFA" w:rsidRDefault="006F0DFA" w:rsidP="005F2272">
      <w:pPr>
        <w:pStyle w:val="NoSpacing"/>
        <w:ind w:left="720"/>
        <w:jc w:val="both"/>
      </w:pPr>
      <w:r>
        <w:t>The annual governance statement and financial return for 2015/16 had been prepared by the Clerk and passed with laudatory comments by the internal auditor.  The annual governance statement and financial return were unanimously accepted and were to be forwarded to the external auditors.</w:t>
      </w:r>
    </w:p>
    <w:p w:rsidR="006F0DFA" w:rsidRDefault="006F0DFA" w:rsidP="005F2272">
      <w:pPr>
        <w:pStyle w:val="NoSpacing"/>
        <w:ind w:left="720"/>
        <w:jc w:val="both"/>
      </w:pPr>
    </w:p>
    <w:p w:rsidR="005F2272" w:rsidRDefault="006F0DFA" w:rsidP="005F2272">
      <w:pPr>
        <w:pStyle w:val="NoSpacing"/>
        <w:ind w:left="720"/>
        <w:jc w:val="both"/>
      </w:pPr>
      <w:r>
        <w:rPr>
          <w:b/>
        </w:rPr>
        <w:t xml:space="preserve">Action:  </w:t>
      </w:r>
      <w:r>
        <w:t xml:space="preserve">  The annual governance statement and financial return to be forwarded to the external auditors</w:t>
      </w:r>
    </w:p>
    <w:p w:rsidR="006F0DFA" w:rsidRPr="005F2272" w:rsidRDefault="006F0DFA" w:rsidP="005F2272">
      <w:pPr>
        <w:pStyle w:val="NoSpacing"/>
        <w:ind w:left="720"/>
        <w:jc w:val="both"/>
      </w:pPr>
    </w:p>
    <w:p w:rsidR="00B005E5" w:rsidRPr="00B005E5" w:rsidRDefault="00B005E5" w:rsidP="005813B7">
      <w:pPr>
        <w:pStyle w:val="NoSpacing"/>
        <w:numPr>
          <w:ilvl w:val="1"/>
          <w:numId w:val="1"/>
        </w:numPr>
        <w:jc w:val="both"/>
      </w:pPr>
      <w:r>
        <w:rPr>
          <w:i/>
        </w:rPr>
        <w:t>Outstanding Accounts</w:t>
      </w:r>
    </w:p>
    <w:p w:rsidR="004637A5" w:rsidRDefault="004637A5" w:rsidP="00B005E5">
      <w:pPr>
        <w:pStyle w:val="NoSpacing"/>
        <w:ind w:left="1069"/>
        <w:jc w:val="both"/>
      </w:pPr>
      <w:r w:rsidRPr="00B005E5">
        <w:t>Payment</w:t>
      </w:r>
      <w:r>
        <w:t xml:space="preserve"> of the following accounts were noted and authorised:</w:t>
      </w:r>
    </w:p>
    <w:p w:rsidR="004637A5" w:rsidRPr="000079A4" w:rsidRDefault="004637A5" w:rsidP="009F1A06">
      <w:pPr>
        <w:pStyle w:val="NoSpacing"/>
        <w:ind w:left="709"/>
        <w:jc w:val="both"/>
        <w:rPr>
          <w:u w:val="single"/>
        </w:rPr>
      </w:pPr>
      <w:r w:rsidRPr="000079A4">
        <w:rPr>
          <w:u w:val="single"/>
        </w:rPr>
        <w:t>Main account</w:t>
      </w:r>
    </w:p>
    <w:p w:rsidR="004F5D2D" w:rsidRDefault="004F5D2D" w:rsidP="00A34846">
      <w:pPr>
        <w:pStyle w:val="NoSpacing"/>
        <w:ind w:left="360"/>
        <w:jc w:val="both"/>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5"/>
        <w:gridCol w:w="1078"/>
        <w:gridCol w:w="5532"/>
      </w:tblGrid>
      <w:tr w:rsidR="004637A5" w:rsidTr="009F1A06">
        <w:tc>
          <w:tcPr>
            <w:tcW w:w="1295" w:type="dxa"/>
          </w:tcPr>
          <w:p w:rsidR="004637A5" w:rsidRPr="002F4CE3" w:rsidRDefault="004637A5" w:rsidP="002F4CE3">
            <w:pPr>
              <w:pStyle w:val="NoSpacing"/>
              <w:jc w:val="both"/>
              <w:rPr>
                <w:i/>
              </w:rPr>
            </w:pPr>
            <w:r w:rsidRPr="002F4CE3">
              <w:rPr>
                <w:i/>
              </w:rPr>
              <w:t>Cheque No</w:t>
            </w:r>
          </w:p>
        </w:tc>
        <w:tc>
          <w:tcPr>
            <w:tcW w:w="1078" w:type="dxa"/>
          </w:tcPr>
          <w:p w:rsidR="004637A5" w:rsidRPr="002F4CE3" w:rsidRDefault="004637A5" w:rsidP="002F4CE3">
            <w:pPr>
              <w:pStyle w:val="NoSpacing"/>
              <w:jc w:val="both"/>
              <w:rPr>
                <w:i/>
              </w:rPr>
            </w:pPr>
            <w:r w:rsidRPr="002F4CE3">
              <w:rPr>
                <w:i/>
              </w:rPr>
              <w:t>Value(£)</w:t>
            </w:r>
          </w:p>
        </w:tc>
        <w:tc>
          <w:tcPr>
            <w:tcW w:w="5532" w:type="dxa"/>
          </w:tcPr>
          <w:p w:rsidR="004637A5" w:rsidRPr="002F4CE3" w:rsidRDefault="004637A5" w:rsidP="002F4CE3">
            <w:pPr>
              <w:pStyle w:val="NoSpacing"/>
              <w:jc w:val="both"/>
              <w:rPr>
                <w:i/>
              </w:rPr>
            </w:pPr>
            <w:r w:rsidRPr="002F4CE3">
              <w:rPr>
                <w:i/>
              </w:rPr>
              <w:t>Comment</w:t>
            </w:r>
          </w:p>
        </w:tc>
      </w:tr>
      <w:tr w:rsidR="004A7CB0" w:rsidTr="009F1A06">
        <w:tc>
          <w:tcPr>
            <w:tcW w:w="1295" w:type="dxa"/>
          </w:tcPr>
          <w:p w:rsidR="004A7CB0" w:rsidRDefault="002166E9" w:rsidP="006F0DFA">
            <w:pPr>
              <w:pStyle w:val="NoSpacing"/>
              <w:jc w:val="both"/>
            </w:pPr>
            <w:r>
              <w:t>1006</w:t>
            </w:r>
            <w:r w:rsidR="006F0DFA">
              <w:t>42</w:t>
            </w:r>
          </w:p>
        </w:tc>
        <w:tc>
          <w:tcPr>
            <w:tcW w:w="1078" w:type="dxa"/>
          </w:tcPr>
          <w:p w:rsidR="004A7CB0" w:rsidRDefault="006F0DFA" w:rsidP="00156888">
            <w:pPr>
              <w:pStyle w:val="NoSpacing"/>
              <w:jc w:val="both"/>
            </w:pPr>
            <w:r>
              <w:t>99.00</w:t>
            </w:r>
          </w:p>
        </w:tc>
        <w:tc>
          <w:tcPr>
            <w:tcW w:w="5532" w:type="dxa"/>
          </w:tcPr>
          <w:p w:rsidR="004A7CB0" w:rsidRDefault="006F0DFA" w:rsidP="004A7CB0">
            <w:pPr>
              <w:pStyle w:val="NoSpacing"/>
              <w:jc w:val="both"/>
            </w:pPr>
            <w:r>
              <w:t>Community Space inspection fee</w:t>
            </w:r>
          </w:p>
        </w:tc>
      </w:tr>
      <w:tr w:rsidR="004A7CB0" w:rsidTr="009F1A06">
        <w:tc>
          <w:tcPr>
            <w:tcW w:w="1295" w:type="dxa"/>
          </w:tcPr>
          <w:p w:rsidR="004A7CB0" w:rsidRDefault="002166E9" w:rsidP="007D0907">
            <w:pPr>
              <w:pStyle w:val="NoSpacing"/>
              <w:jc w:val="both"/>
            </w:pPr>
            <w:r>
              <w:t>1006</w:t>
            </w:r>
            <w:r w:rsidR="007D0907">
              <w:t>43</w:t>
            </w:r>
          </w:p>
        </w:tc>
        <w:tc>
          <w:tcPr>
            <w:tcW w:w="1078" w:type="dxa"/>
          </w:tcPr>
          <w:p w:rsidR="004A7CB0" w:rsidRDefault="007D0907" w:rsidP="002F4CE3">
            <w:pPr>
              <w:pStyle w:val="NoSpacing"/>
              <w:jc w:val="both"/>
            </w:pPr>
            <w:r>
              <w:t>441.03</w:t>
            </w:r>
          </w:p>
        </w:tc>
        <w:tc>
          <w:tcPr>
            <w:tcW w:w="5532" w:type="dxa"/>
          </w:tcPr>
          <w:p w:rsidR="004A7CB0" w:rsidRDefault="002B525C" w:rsidP="007D0907">
            <w:pPr>
              <w:pStyle w:val="NoSpacing"/>
              <w:jc w:val="both"/>
            </w:pPr>
            <w:r>
              <w:t xml:space="preserve">Clerk’s </w:t>
            </w:r>
            <w:r w:rsidR="007D0907">
              <w:t>salary Apr/May</w:t>
            </w:r>
          </w:p>
        </w:tc>
      </w:tr>
      <w:tr w:rsidR="004A7CB0" w:rsidTr="009F1A06">
        <w:tc>
          <w:tcPr>
            <w:tcW w:w="1295" w:type="dxa"/>
          </w:tcPr>
          <w:p w:rsidR="004A7CB0" w:rsidRDefault="002166E9" w:rsidP="007D0907">
            <w:pPr>
              <w:pStyle w:val="NoSpacing"/>
              <w:jc w:val="both"/>
            </w:pPr>
            <w:r>
              <w:t>1006</w:t>
            </w:r>
            <w:r w:rsidR="002B525C">
              <w:t>4</w:t>
            </w:r>
            <w:r w:rsidR="007D0907">
              <w:t>4</w:t>
            </w:r>
          </w:p>
        </w:tc>
        <w:tc>
          <w:tcPr>
            <w:tcW w:w="1078" w:type="dxa"/>
          </w:tcPr>
          <w:p w:rsidR="004A7CB0" w:rsidRDefault="007D0907" w:rsidP="002F4CE3">
            <w:pPr>
              <w:pStyle w:val="NoSpacing"/>
              <w:jc w:val="both"/>
            </w:pPr>
            <w:r>
              <w:t>N/A</w:t>
            </w:r>
          </w:p>
        </w:tc>
        <w:tc>
          <w:tcPr>
            <w:tcW w:w="5532" w:type="dxa"/>
          </w:tcPr>
          <w:p w:rsidR="004A7CB0" w:rsidRDefault="007D0907" w:rsidP="00C12775">
            <w:pPr>
              <w:pStyle w:val="NoSpacing"/>
              <w:jc w:val="both"/>
            </w:pPr>
            <w:r>
              <w:t>New Clerk’s salary, not presented, see Item 1</w:t>
            </w:r>
          </w:p>
        </w:tc>
      </w:tr>
      <w:tr w:rsidR="004A7CB0" w:rsidTr="009F1A06">
        <w:tc>
          <w:tcPr>
            <w:tcW w:w="1295" w:type="dxa"/>
          </w:tcPr>
          <w:p w:rsidR="004A7CB0" w:rsidRDefault="002166E9" w:rsidP="007D0907">
            <w:pPr>
              <w:pStyle w:val="NoSpacing"/>
              <w:jc w:val="both"/>
            </w:pPr>
            <w:r>
              <w:t>1006</w:t>
            </w:r>
            <w:r w:rsidR="002B525C">
              <w:t>4</w:t>
            </w:r>
            <w:r w:rsidR="007D0907">
              <w:t>5</w:t>
            </w:r>
          </w:p>
        </w:tc>
        <w:tc>
          <w:tcPr>
            <w:tcW w:w="1078" w:type="dxa"/>
          </w:tcPr>
          <w:p w:rsidR="004A7CB0" w:rsidRDefault="007D0907" w:rsidP="002F4CE3">
            <w:pPr>
              <w:pStyle w:val="NoSpacing"/>
              <w:jc w:val="both"/>
            </w:pPr>
            <w:r>
              <w:t>123.98</w:t>
            </w:r>
          </w:p>
        </w:tc>
        <w:tc>
          <w:tcPr>
            <w:tcW w:w="5532" w:type="dxa"/>
          </w:tcPr>
          <w:p w:rsidR="004A7CB0" w:rsidRDefault="007D0907" w:rsidP="00F46A82">
            <w:pPr>
              <w:pStyle w:val="NoSpacing"/>
              <w:jc w:val="both"/>
            </w:pPr>
            <w:r>
              <w:t>Clerks’ PAYE Apr/May</w:t>
            </w:r>
          </w:p>
        </w:tc>
      </w:tr>
      <w:tr w:rsidR="007D0907" w:rsidTr="009F1A06">
        <w:tc>
          <w:tcPr>
            <w:tcW w:w="1295" w:type="dxa"/>
          </w:tcPr>
          <w:p w:rsidR="007D0907" w:rsidRDefault="007D0907" w:rsidP="007D0907">
            <w:pPr>
              <w:pStyle w:val="NoSpacing"/>
              <w:jc w:val="both"/>
            </w:pPr>
            <w:r>
              <w:t>100646</w:t>
            </w:r>
          </w:p>
        </w:tc>
        <w:tc>
          <w:tcPr>
            <w:tcW w:w="1078" w:type="dxa"/>
          </w:tcPr>
          <w:p w:rsidR="007D0907" w:rsidRDefault="007D0907" w:rsidP="002F4CE3">
            <w:pPr>
              <w:pStyle w:val="NoSpacing"/>
              <w:jc w:val="both"/>
            </w:pPr>
            <w:r>
              <w:t>78.96</w:t>
            </w:r>
          </w:p>
        </w:tc>
        <w:tc>
          <w:tcPr>
            <w:tcW w:w="5532" w:type="dxa"/>
          </w:tcPr>
          <w:p w:rsidR="007D0907" w:rsidRDefault="007D0907" w:rsidP="00F46A82">
            <w:pPr>
              <w:pStyle w:val="NoSpacing"/>
              <w:jc w:val="both"/>
            </w:pPr>
            <w:r>
              <w:t>Contribution to telephone/broadband</w:t>
            </w:r>
          </w:p>
        </w:tc>
      </w:tr>
      <w:tr w:rsidR="007D0907" w:rsidTr="009F1A06">
        <w:tc>
          <w:tcPr>
            <w:tcW w:w="1295" w:type="dxa"/>
          </w:tcPr>
          <w:p w:rsidR="007D0907" w:rsidRDefault="007D0907" w:rsidP="007D0907">
            <w:pPr>
              <w:pStyle w:val="NoSpacing"/>
              <w:jc w:val="both"/>
            </w:pPr>
            <w:r>
              <w:t>100647</w:t>
            </w:r>
          </w:p>
        </w:tc>
        <w:tc>
          <w:tcPr>
            <w:tcW w:w="1078" w:type="dxa"/>
          </w:tcPr>
          <w:p w:rsidR="007D0907" w:rsidRDefault="007D0907" w:rsidP="002F4CE3">
            <w:pPr>
              <w:pStyle w:val="NoSpacing"/>
              <w:jc w:val="both"/>
            </w:pPr>
            <w:r>
              <w:t>10.00</w:t>
            </w:r>
          </w:p>
        </w:tc>
        <w:tc>
          <w:tcPr>
            <w:tcW w:w="5532" w:type="dxa"/>
          </w:tcPr>
          <w:p w:rsidR="007D0907" w:rsidRDefault="007D0907" w:rsidP="00F46A82">
            <w:pPr>
              <w:pStyle w:val="NoSpacing"/>
              <w:jc w:val="both"/>
            </w:pPr>
            <w:r>
              <w:t>Computer repair cost</w:t>
            </w:r>
          </w:p>
        </w:tc>
      </w:tr>
      <w:tr w:rsidR="007D0907" w:rsidTr="009F1A06">
        <w:tc>
          <w:tcPr>
            <w:tcW w:w="1295" w:type="dxa"/>
          </w:tcPr>
          <w:p w:rsidR="007D0907" w:rsidRDefault="007D0907" w:rsidP="007D0907">
            <w:pPr>
              <w:pStyle w:val="NoSpacing"/>
              <w:jc w:val="both"/>
            </w:pPr>
            <w:r>
              <w:lastRenderedPageBreak/>
              <w:t>100648</w:t>
            </w:r>
          </w:p>
        </w:tc>
        <w:tc>
          <w:tcPr>
            <w:tcW w:w="1078" w:type="dxa"/>
          </w:tcPr>
          <w:p w:rsidR="007D0907" w:rsidRDefault="007D0907" w:rsidP="002F4CE3">
            <w:pPr>
              <w:pStyle w:val="NoSpacing"/>
              <w:jc w:val="both"/>
            </w:pPr>
            <w:r>
              <w:t>825.16</w:t>
            </w:r>
          </w:p>
        </w:tc>
        <w:tc>
          <w:tcPr>
            <w:tcW w:w="5532" w:type="dxa"/>
          </w:tcPr>
          <w:p w:rsidR="007D0907" w:rsidRDefault="007D0907" w:rsidP="00F46A82">
            <w:pPr>
              <w:pStyle w:val="NoSpacing"/>
              <w:jc w:val="both"/>
            </w:pPr>
            <w:r>
              <w:t>Parish Council insurance premium</w:t>
            </w:r>
          </w:p>
        </w:tc>
      </w:tr>
      <w:tr w:rsidR="007D0907" w:rsidTr="009F1A06">
        <w:tc>
          <w:tcPr>
            <w:tcW w:w="1295" w:type="dxa"/>
          </w:tcPr>
          <w:p w:rsidR="007D0907" w:rsidRDefault="007D0907" w:rsidP="007D0907">
            <w:pPr>
              <w:pStyle w:val="NoSpacing"/>
              <w:jc w:val="both"/>
            </w:pPr>
            <w:r>
              <w:t>100649</w:t>
            </w:r>
          </w:p>
        </w:tc>
        <w:tc>
          <w:tcPr>
            <w:tcW w:w="1078" w:type="dxa"/>
          </w:tcPr>
          <w:p w:rsidR="007D0907" w:rsidRDefault="007D0907" w:rsidP="002F4CE3">
            <w:pPr>
              <w:pStyle w:val="NoSpacing"/>
              <w:jc w:val="both"/>
            </w:pPr>
            <w:r>
              <w:t>15.00</w:t>
            </w:r>
          </w:p>
        </w:tc>
        <w:tc>
          <w:tcPr>
            <w:tcW w:w="5532" w:type="dxa"/>
          </w:tcPr>
          <w:p w:rsidR="007D0907" w:rsidRDefault="007D0907" w:rsidP="00F46A82">
            <w:pPr>
              <w:pStyle w:val="NoSpacing"/>
              <w:jc w:val="both"/>
            </w:pPr>
            <w:r>
              <w:t>Hire of meeting room</w:t>
            </w:r>
          </w:p>
        </w:tc>
      </w:tr>
    </w:tbl>
    <w:p w:rsidR="002057F7" w:rsidRPr="002057F7" w:rsidRDefault="002057F7" w:rsidP="007D0907">
      <w:pPr>
        <w:spacing w:after="0" w:line="240" w:lineRule="auto"/>
      </w:pPr>
      <w:r>
        <w:tab/>
      </w:r>
    </w:p>
    <w:p w:rsidR="004637A5" w:rsidRPr="00EA2742" w:rsidRDefault="004637A5" w:rsidP="00EA2742">
      <w:pPr>
        <w:pStyle w:val="ListParagraph"/>
        <w:numPr>
          <w:ilvl w:val="0"/>
          <w:numId w:val="1"/>
        </w:numPr>
        <w:spacing w:after="0" w:line="240" w:lineRule="auto"/>
        <w:rPr>
          <w:b/>
        </w:rPr>
      </w:pPr>
      <w:r w:rsidRPr="00EA2742">
        <w:rPr>
          <w:b/>
        </w:rPr>
        <w:t>Development Applications</w:t>
      </w:r>
    </w:p>
    <w:p w:rsidR="002166E9" w:rsidRDefault="00A76816" w:rsidP="002166E9">
      <w:pPr>
        <w:pStyle w:val="ListParagraph"/>
        <w:numPr>
          <w:ilvl w:val="0"/>
          <w:numId w:val="3"/>
        </w:numPr>
        <w:spacing w:after="0" w:line="240" w:lineRule="auto"/>
        <w:jc w:val="both"/>
      </w:pPr>
      <w:r>
        <w:t xml:space="preserve">Following circulation to Councillors and comments </w:t>
      </w:r>
      <w:r w:rsidR="00B005E5">
        <w:t>made</w:t>
      </w:r>
      <w:r>
        <w:t xml:space="preserve"> the council </w:t>
      </w:r>
      <w:r w:rsidR="002166E9">
        <w:t>responses to development applications received since the last meeting were noted, namely:</w:t>
      </w:r>
    </w:p>
    <w:p w:rsidR="00703CA3" w:rsidRDefault="00A3756F" w:rsidP="00A3756F">
      <w:pPr>
        <w:pStyle w:val="ListParagraph"/>
        <w:numPr>
          <w:ilvl w:val="0"/>
          <w:numId w:val="12"/>
        </w:numPr>
        <w:spacing w:after="0" w:line="240" w:lineRule="auto"/>
        <w:jc w:val="both"/>
      </w:pPr>
      <w:r>
        <w:t xml:space="preserve">WD/D/16/000398, Water Treatment Works, </w:t>
      </w:r>
      <w:proofErr w:type="spellStart"/>
      <w:r>
        <w:t>Chalmington</w:t>
      </w:r>
      <w:proofErr w:type="spellEnd"/>
      <w:r>
        <w:t xml:space="preserve"> – </w:t>
      </w:r>
      <w:r>
        <w:rPr>
          <w:b/>
        </w:rPr>
        <w:t>No objection</w:t>
      </w:r>
    </w:p>
    <w:p w:rsidR="002166E9" w:rsidRDefault="00A76816" w:rsidP="002166E9">
      <w:pPr>
        <w:pStyle w:val="ListParagraph"/>
        <w:numPr>
          <w:ilvl w:val="0"/>
          <w:numId w:val="3"/>
        </w:numPr>
        <w:spacing w:after="0" w:line="240" w:lineRule="auto"/>
        <w:jc w:val="both"/>
      </w:pPr>
      <w:r>
        <w:t xml:space="preserve">The Council noted the </w:t>
      </w:r>
      <w:r w:rsidR="002166E9">
        <w:t>development decisions received since the last meeting, namely:</w:t>
      </w:r>
    </w:p>
    <w:p w:rsidR="00A3756F" w:rsidRDefault="00A3756F" w:rsidP="00A3756F">
      <w:pPr>
        <w:pStyle w:val="ListParagraph"/>
        <w:numPr>
          <w:ilvl w:val="0"/>
          <w:numId w:val="9"/>
        </w:numPr>
        <w:rPr>
          <w:b/>
        </w:rPr>
      </w:pPr>
      <w:r>
        <w:t xml:space="preserve">WD/TP/16/00084, </w:t>
      </w:r>
      <w:proofErr w:type="spellStart"/>
      <w:r>
        <w:t>Chalmington</w:t>
      </w:r>
      <w:proofErr w:type="spellEnd"/>
      <w:r>
        <w:t xml:space="preserve"> Gardens, </w:t>
      </w:r>
      <w:proofErr w:type="spellStart"/>
      <w:r>
        <w:t>Chalmington</w:t>
      </w:r>
      <w:proofErr w:type="spellEnd"/>
      <w:r>
        <w:t xml:space="preserve"> – </w:t>
      </w:r>
      <w:r>
        <w:rPr>
          <w:b/>
        </w:rPr>
        <w:t>Approved</w:t>
      </w:r>
    </w:p>
    <w:p w:rsidR="00A3756F" w:rsidRDefault="00A3756F" w:rsidP="00A3756F">
      <w:pPr>
        <w:pStyle w:val="ListParagraph"/>
        <w:numPr>
          <w:ilvl w:val="0"/>
          <w:numId w:val="9"/>
        </w:numPr>
        <w:rPr>
          <w:b/>
        </w:rPr>
      </w:pPr>
      <w:r>
        <w:t xml:space="preserve">WD/D/16/000398, Water Treatment Works, </w:t>
      </w:r>
      <w:proofErr w:type="spellStart"/>
      <w:r>
        <w:t>Chalmington</w:t>
      </w:r>
      <w:proofErr w:type="spellEnd"/>
      <w:r>
        <w:t xml:space="preserve"> – </w:t>
      </w:r>
      <w:r>
        <w:rPr>
          <w:b/>
        </w:rPr>
        <w:t>Approved</w:t>
      </w:r>
    </w:p>
    <w:p w:rsidR="00A3756F" w:rsidRPr="00A3756F" w:rsidRDefault="00A3756F" w:rsidP="00A3756F">
      <w:pPr>
        <w:pStyle w:val="ListParagraph"/>
        <w:numPr>
          <w:ilvl w:val="0"/>
          <w:numId w:val="9"/>
        </w:numPr>
        <w:rPr>
          <w:b/>
        </w:rPr>
      </w:pPr>
      <w:r>
        <w:t xml:space="preserve">WD/D/15/002968, </w:t>
      </w:r>
      <w:proofErr w:type="spellStart"/>
      <w:r>
        <w:t>Chalmington</w:t>
      </w:r>
      <w:proofErr w:type="spellEnd"/>
      <w:r>
        <w:t xml:space="preserve"> Farm, </w:t>
      </w:r>
      <w:proofErr w:type="spellStart"/>
      <w:r>
        <w:t>Chalmington</w:t>
      </w:r>
      <w:proofErr w:type="spellEnd"/>
      <w:r>
        <w:t xml:space="preserve"> -</w:t>
      </w:r>
      <w:r>
        <w:rPr>
          <w:b/>
        </w:rPr>
        <w:t xml:space="preserve"> Withdrawn</w:t>
      </w:r>
    </w:p>
    <w:p w:rsidR="00726FD4" w:rsidRPr="002166E9" w:rsidRDefault="00726FD4" w:rsidP="00726FD4">
      <w:pPr>
        <w:pStyle w:val="ListParagraph"/>
        <w:ind w:left="1800"/>
        <w:rPr>
          <w:b/>
        </w:rPr>
      </w:pPr>
    </w:p>
    <w:p w:rsidR="004637A5" w:rsidRPr="00E023C5" w:rsidRDefault="004637A5" w:rsidP="00E023C5">
      <w:pPr>
        <w:pStyle w:val="ListParagraph"/>
        <w:numPr>
          <w:ilvl w:val="0"/>
          <w:numId w:val="1"/>
        </w:numPr>
        <w:spacing w:before="100" w:beforeAutospacing="1" w:after="0" w:line="240" w:lineRule="auto"/>
        <w:jc w:val="both"/>
        <w:rPr>
          <w:rFonts w:ascii="Times New Roman" w:hAnsi="Times New Roman"/>
          <w:sz w:val="24"/>
          <w:szCs w:val="24"/>
          <w:lang w:eastAsia="en-GB"/>
        </w:rPr>
      </w:pPr>
      <w:r w:rsidRPr="00E023C5">
        <w:rPr>
          <w:b/>
        </w:rPr>
        <w:t>Correspondence</w:t>
      </w:r>
    </w:p>
    <w:p w:rsidR="00EA5FE2" w:rsidRDefault="00BC097E" w:rsidP="00EA5FE2">
      <w:pPr>
        <w:pStyle w:val="ListParagraph"/>
        <w:numPr>
          <w:ilvl w:val="1"/>
          <w:numId w:val="1"/>
        </w:numPr>
        <w:spacing w:after="0" w:line="240" w:lineRule="auto"/>
        <w:jc w:val="both"/>
      </w:pPr>
      <w:r>
        <w:t>A member of the public</w:t>
      </w:r>
      <w:r w:rsidR="00EA5FE2">
        <w:t xml:space="preserve"> had complained that due to the speed of traffic entering </w:t>
      </w:r>
      <w:proofErr w:type="spellStart"/>
      <w:r w:rsidR="00EA5FE2">
        <w:t>Cattistock</w:t>
      </w:r>
      <w:proofErr w:type="spellEnd"/>
      <w:r w:rsidR="00EA5FE2">
        <w:t xml:space="preserve"> a number of her pets had been struck and killed over recent years.  A reduction of the speed limit </w:t>
      </w:r>
      <w:r w:rsidR="00CE4517">
        <w:t xml:space="preserve">from 30 mph </w:t>
      </w:r>
      <w:r w:rsidR="00EA5FE2">
        <w:t xml:space="preserve">to 20 mph had been proposed.  The proposal was debated and it was noted that a similar </w:t>
      </w:r>
      <w:r>
        <w:t>suggestion</w:t>
      </w:r>
      <w:r w:rsidR="00EA5FE2">
        <w:t xml:space="preserve"> some years ago was unsuccessful on the grounds of insufficient evidence</w:t>
      </w:r>
      <w:r>
        <w:t>.  It was felt that t</w:t>
      </w:r>
      <w:r w:rsidR="00EA5FE2">
        <w:t xml:space="preserve">he situation </w:t>
      </w:r>
      <w:r>
        <w:t xml:space="preserve">had not changed and </w:t>
      </w:r>
      <w:r w:rsidR="00EA5FE2">
        <w:t>was similar to that pertaining to the A37/</w:t>
      </w:r>
      <w:proofErr w:type="spellStart"/>
      <w:r w:rsidR="00EA5FE2">
        <w:t>Holywell</w:t>
      </w:r>
      <w:proofErr w:type="spellEnd"/>
      <w:r w:rsidR="00EA5FE2">
        <w:t xml:space="preserve"> junction where even a person’s death was not considered sufficient cause for a change to the speed limits.  Ther</w:t>
      </w:r>
      <w:r w:rsidR="00CE4517">
        <w:t>e</w:t>
      </w:r>
      <w:r w:rsidR="00EA5FE2">
        <w:t xml:space="preserve">fore although the Council had sympathy with the trauma </w:t>
      </w:r>
      <w:r w:rsidR="00CE4517">
        <w:t>caused</w:t>
      </w:r>
      <w:r w:rsidR="00EA5FE2">
        <w:t xml:space="preserve"> by the death</w:t>
      </w:r>
      <w:r w:rsidR="00CE4517">
        <w:t xml:space="preserve"> of a pet it felt unable to support the proposal for a reduced village speed limit.  </w:t>
      </w:r>
      <w:r w:rsidR="00EA5FE2">
        <w:t xml:space="preserve">   </w:t>
      </w:r>
    </w:p>
    <w:p w:rsidR="002D7C40" w:rsidRDefault="002D7C40" w:rsidP="00EA5FE2">
      <w:pPr>
        <w:pStyle w:val="ListParagraph"/>
        <w:numPr>
          <w:ilvl w:val="1"/>
          <w:numId w:val="1"/>
        </w:numPr>
        <w:spacing w:after="0" w:line="240" w:lineRule="auto"/>
        <w:jc w:val="both"/>
      </w:pPr>
      <w:r>
        <w:t>Council noted</w:t>
      </w:r>
      <w:r w:rsidRPr="00EA5FE2">
        <w:rPr>
          <w:b/>
        </w:rPr>
        <w:t xml:space="preserve"> </w:t>
      </w:r>
      <w:r>
        <w:t>the action on correspondence received since the last meeting, namely:</w:t>
      </w:r>
    </w:p>
    <w:p w:rsidR="00447E5D" w:rsidRDefault="00447E5D" w:rsidP="00447E5D">
      <w:pPr>
        <w:pStyle w:val="ListParagraph"/>
        <w:numPr>
          <w:ilvl w:val="0"/>
          <w:numId w:val="4"/>
        </w:numPr>
        <w:spacing w:after="0" w:line="240" w:lineRule="auto"/>
        <w:ind w:left="1800"/>
        <w:jc w:val="both"/>
      </w:pPr>
      <w:r>
        <w:t>Latest “Transport News” – posted on Parish Council website</w:t>
      </w:r>
    </w:p>
    <w:p w:rsidR="00447E5D" w:rsidRDefault="00447E5D" w:rsidP="00447E5D">
      <w:pPr>
        <w:pStyle w:val="ListParagraph"/>
        <w:numPr>
          <w:ilvl w:val="0"/>
          <w:numId w:val="4"/>
        </w:numPr>
        <w:spacing w:after="0" w:line="240" w:lineRule="auto"/>
        <w:ind w:left="1800"/>
        <w:jc w:val="both"/>
      </w:pPr>
      <w:r>
        <w:t>Various emailed survey and consultation requests from higher authorities – forwarded to Councillors</w:t>
      </w:r>
    </w:p>
    <w:p w:rsidR="00447E5D" w:rsidRDefault="00447E5D" w:rsidP="00447E5D">
      <w:pPr>
        <w:pStyle w:val="ListParagraph"/>
        <w:numPr>
          <w:ilvl w:val="0"/>
          <w:numId w:val="4"/>
        </w:numPr>
        <w:spacing w:after="0" w:line="240" w:lineRule="auto"/>
        <w:ind w:left="1800"/>
        <w:jc w:val="both"/>
      </w:pPr>
      <w:r>
        <w:t>Various emailed event notifications – forwarded to Councillors</w:t>
      </w:r>
    </w:p>
    <w:p w:rsidR="0063099A" w:rsidRDefault="0063099A" w:rsidP="0063099A">
      <w:pPr>
        <w:pStyle w:val="ListParagraph"/>
        <w:spacing w:after="0" w:line="240" w:lineRule="auto"/>
        <w:ind w:left="1440"/>
        <w:jc w:val="both"/>
      </w:pPr>
    </w:p>
    <w:p w:rsidR="005B4ABD" w:rsidRDefault="00A253A5" w:rsidP="005B4ABD">
      <w:pPr>
        <w:pStyle w:val="NoSpacing"/>
        <w:numPr>
          <w:ilvl w:val="0"/>
          <w:numId w:val="1"/>
        </w:numPr>
        <w:rPr>
          <w:b/>
        </w:rPr>
      </w:pPr>
      <w:r>
        <w:t xml:space="preserve"> </w:t>
      </w:r>
      <w:r w:rsidR="004637A5" w:rsidRPr="000F64A8">
        <w:rPr>
          <w:b/>
        </w:rPr>
        <w:t>Other Relevant Information</w:t>
      </w:r>
    </w:p>
    <w:p w:rsidR="00BC097E" w:rsidRPr="005B4ABD" w:rsidRDefault="00CE4517" w:rsidP="005B4ABD">
      <w:pPr>
        <w:pStyle w:val="NoSpacing"/>
        <w:ind w:left="360"/>
        <w:rPr>
          <w:b/>
        </w:rPr>
      </w:pPr>
      <w:r>
        <w:t>The meeting was advised that the 2016 Dorset Knob-Throwing (DKT) event had once again been a major success generating a surplus of approximately £19,000 for the various nominated beneficiaries including the Community Space</w:t>
      </w:r>
      <w:r w:rsidR="005B4ABD">
        <w:t xml:space="preserve"> Fund</w:t>
      </w:r>
      <w:r>
        <w:t xml:space="preserve">.  But due to personal commitments the original instigators and prime organisers, Nigel and Shelley Collins </w:t>
      </w:r>
      <w:r w:rsidR="00DD2DC0">
        <w:t>needed</w:t>
      </w:r>
      <w:r>
        <w:t xml:space="preserve"> to end their </w:t>
      </w:r>
      <w:r w:rsidR="00DD2DC0">
        <w:t xml:space="preserve">involvement with the event.  Moreover, the success of the event now caused very significant traffic problems in </w:t>
      </w:r>
      <w:proofErr w:type="spellStart"/>
      <w:r w:rsidR="00DD2DC0">
        <w:t>Cattistock</w:t>
      </w:r>
      <w:proofErr w:type="spellEnd"/>
      <w:r w:rsidR="00DD2DC0">
        <w:t xml:space="preserve"> and all the surrounding roads.  It would be necessary to reconsider the organisation of the event and a possible change of venue for future years.  The C</w:t>
      </w:r>
      <w:r w:rsidR="00BC097E">
        <w:t xml:space="preserve">ouncil noted the likely changes.  It also </w:t>
      </w:r>
      <w:r w:rsidR="00DD2DC0">
        <w:t xml:space="preserve">recorded a </w:t>
      </w:r>
      <w:r w:rsidR="00BC097E">
        <w:t>unanimous</w:t>
      </w:r>
      <w:r w:rsidR="00DD2DC0">
        <w:t xml:space="preserve"> vote of thanks and appreciation to Nigel and Shelley Collins for their sustained efforts over many years in developing the DKT event and generating so much funding for local causes. </w:t>
      </w:r>
    </w:p>
    <w:p w:rsidR="005B4ABD" w:rsidRPr="005B4ABD" w:rsidRDefault="005B4ABD" w:rsidP="005B4ABD">
      <w:pPr>
        <w:pStyle w:val="NoSpacing"/>
        <w:ind w:left="360"/>
        <w:rPr>
          <w:b/>
        </w:rPr>
      </w:pPr>
    </w:p>
    <w:p w:rsidR="004637A5" w:rsidRPr="00252A3E" w:rsidRDefault="004637A5" w:rsidP="00252A3E">
      <w:pPr>
        <w:pStyle w:val="NoSpacing"/>
        <w:numPr>
          <w:ilvl w:val="0"/>
          <w:numId w:val="1"/>
        </w:numPr>
        <w:rPr>
          <w:b/>
        </w:rPr>
      </w:pPr>
      <w:r w:rsidRPr="00252A3E">
        <w:rPr>
          <w:b/>
        </w:rPr>
        <w:t>Arrangements for Next Meeting</w:t>
      </w:r>
    </w:p>
    <w:p w:rsidR="004637A5" w:rsidRDefault="00DC4C20" w:rsidP="00484E37">
      <w:pPr>
        <w:pStyle w:val="NoSpacing"/>
        <w:jc w:val="both"/>
      </w:pPr>
      <w:r>
        <w:t>I</w:t>
      </w:r>
      <w:r w:rsidR="00CC68AA">
        <w:t>t was agreed that t</w:t>
      </w:r>
      <w:r w:rsidR="00DB0F3D">
        <w:t xml:space="preserve">he next meeting </w:t>
      </w:r>
      <w:r w:rsidR="00CC68AA">
        <w:t>would be on</w:t>
      </w:r>
      <w:r w:rsidR="00DB0F3D">
        <w:t xml:space="preserve"> Monday, </w:t>
      </w:r>
      <w:r w:rsidR="007A0FF5">
        <w:t>25 July</w:t>
      </w:r>
      <w:r w:rsidR="00B005E5">
        <w:t xml:space="preserve"> 2016</w:t>
      </w:r>
      <w:r w:rsidR="00F25D0B">
        <w:t xml:space="preserve"> </w:t>
      </w:r>
      <w:r w:rsidR="00DB0F3D">
        <w:t xml:space="preserve">at 7.30pm in the </w:t>
      </w:r>
      <w:proofErr w:type="spellStart"/>
      <w:r w:rsidR="00DB0F3D">
        <w:t>Savill</w:t>
      </w:r>
      <w:proofErr w:type="spellEnd"/>
      <w:r w:rsidR="00DB0F3D">
        <w:t xml:space="preserve"> Hall, </w:t>
      </w:r>
      <w:proofErr w:type="spellStart"/>
      <w:r w:rsidR="00DB0F3D">
        <w:t>Cattistock</w:t>
      </w:r>
      <w:proofErr w:type="spellEnd"/>
      <w:r w:rsidR="00CA2DED">
        <w:t>.</w:t>
      </w:r>
    </w:p>
    <w:p w:rsidR="00B005E5" w:rsidRDefault="00B005E5" w:rsidP="004B28B8">
      <w:pPr>
        <w:pStyle w:val="NoSpacing"/>
        <w:jc w:val="both"/>
      </w:pPr>
    </w:p>
    <w:p w:rsidR="004637A5" w:rsidRDefault="004637A5" w:rsidP="004B28B8">
      <w:pPr>
        <w:pStyle w:val="NoSpacing"/>
        <w:jc w:val="both"/>
      </w:pPr>
      <w:r>
        <w:t xml:space="preserve">The meeting closed at </w:t>
      </w:r>
      <w:r w:rsidR="00BC097E">
        <w:t>9.15pm</w:t>
      </w:r>
      <w:r w:rsidR="0036778E">
        <w:t>.</w:t>
      </w:r>
      <w:r>
        <w:tab/>
      </w:r>
      <w:r>
        <w:tab/>
      </w:r>
      <w:r>
        <w:tab/>
      </w:r>
      <w:r>
        <w:tab/>
      </w:r>
      <w:r>
        <w:tab/>
      </w:r>
      <w:r>
        <w:tab/>
      </w:r>
      <w:r>
        <w:tab/>
      </w:r>
    </w:p>
    <w:p w:rsidR="004637A5" w:rsidRDefault="004637A5" w:rsidP="004B28B8">
      <w:pPr>
        <w:pStyle w:val="NoSpacing"/>
        <w:jc w:val="both"/>
      </w:pPr>
      <w:r>
        <w:tab/>
      </w:r>
      <w:r>
        <w:tab/>
      </w:r>
      <w:r>
        <w:tab/>
      </w:r>
      <w:r>
        <w:tab/>
      </w:r>
      <w:r>
        <w:tab/>
      </w:r>
      <w:r>
        <w:tab/>
      </w:r>
      <w:r>
        <w:tab/>
      </w:r>
      <w:r>
        <w:tab/>
      </w:r>
      <w:r>
        <w:tab/>
      </w:r>
    </w:p>
    <w:p w:rsidR="00411ACE" w:rsidRDefault="00411ACE" w:rsidP="00A12BCC">
      <w:pPr>
        <w:pStyle w:val="NoSpacing"/>
        <w:jc w:val="right"/>
      </w:pPr>
    </w:p>
    <w:p w:rsidR="005B4ABD" w:rsidRDefault="005B4ABD" w:rsidP="00A12BCC">
      <w:pPr>
        <w:pStyle w:val="NoSpacing"/>
        <w:jc w:val="right"/>
      </w:pPr>
    </w:p>
    <w:p w:rsidR="005B4ABD" w:rsidRDefault="005B4ABD" w:rsidP="00A12BCC">
      <w:pPr>
        <w:pStyle w:val="NoSpacing"/>
        <w:jc w:val="right"/>
      </w:pPr>
    </w:p>
    <w:p w:rsidR="00411ACE" w:rsidRDefault="00411ACE" w:rsidP="00A12BCC">
      <w:pPr>
        <w:pStyle w:val="NoSpacing"/>
        <w:jc w:val="right"/>
      </w:pPr>
    </w:p>
    <w:p w:rsidR="004637A5" w:rsidRDefault="004637A5" w:rsidP="00A12BCC">
      <w:pPr>
        <w:pStyle w:val="NoSpacing"/>
        <w:jc w:val="right"/>
      </w:pPr>
      <w:r>
        <w:t>...............................................................</w:t>
      </w:r>
    </w:p>
    <w:p w:rsidR="004637A5" w:rsidRPr="004B5DC9" w:rsidRDefault="004637A5" w:rsidP="00A12BCC">
      <w:pPr>
        <w:pStyle w:val="NoSpacing"/>
        <w:jc w:val="right"/>
      </w:pPr>
      <w:r>
        <w:t>Chairman</w:t>
      </w:r>
    </w:p>
    <w:sectPr w:rsidR="004637A5" w:rsidRPr="004B5DC9" w:rsidSect="002F20B6">
      <w:footerReference w:type="even" r:id="rId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939" w:rsidRDefault="001E1939" w:rsidP="00F208BC">
      <w:pPr>
        <w:spacing w:after="0" w:line="240" w:lineRule="auto"/>
      </w:pPr>
      <w:r>
        <w:separator/>
      </w:r>
    </w:p>
  </w:endnote>
  <w:endnote w:type="continuationSeparator" w:id="0">
    <w:p w:rsidR="001E1939" w:rsidRDefault="001E1939" w:rsidP="00F20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A5" w:rsidRDefault="004637A5" w:rsidP="002F20B6">
    <w:pPr>
      <w:pStyle w:val="Footer"/>
      <w:tabs>
        <w:tab w:val="left" w:pos="4050"/>
      </w:tabs>
    </w:pPr>
    <w:r>
      <w:tab/>
    </w:r>
    <w:r>
      <w:tab/>
    </w:r>
    <w:fldSimple w:instr=" PAGE   \* MERGEFORMAT ">
      <w:r w:rsidR="007A0FF5">
        <w:rPr>
          <w:noProof/>
        </w:rPr>
        <w:t>2</w:t>
      </w:r>
    </w:fldSimple>
  </w:p>
  <w:p w:rsidR="004637A5" w:rsidRDefault="00463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A5" w:rsidRDefault="00755037">
    <w:pPr>
      <w:pStyle w:val="Footer"/>
      <w:jc w:val="center"/>
    </w:pPr>
    <w:fldSimple w:instr=" PAGE   \* MERGEFORMAT ">
      <w:r w:rsidR="007A0FF5">
        <w:rPr>
          <w:noProof/>
        </w:rPr>
        <w:t>3</w:t>
      </w:r>
    </w:fldSimple>
  </w:p>
  <w:p w:rsidR="004637A5" w:rsidRDefault="004637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A5" w:rsidRDefault="004637A5">
    <w:pPr>
      <w:pStyle w:val="Footer"/>
      <w:jc w:val="center"/>
    </w:pPr>
    <w:r>
      <w:t xml:space="preserve">Page </w:t>
    </w:r>
    <w:r w:rsidR="00755037">
      <w:rPr>
        <w:b/>
      </w:rPr>
      <w:fldChar w:fldCharType="begin"/>
    </w:r>
    <w:r>
      <w:rPr>
        <w:b/>
      </w:rPr>
      <w:instrText xml:space="preserve"> PAGE </w:instrText>
    </w:r>
    <w:r w:rsidR="00755037">
      <w:rPr>
        <w:b/>
      </w:rPr>
      <w:fldChar w:fldCharType="separate"/>
    </w:r>
    <w:r w:rsidR="007A0FF5">
      <w:rPr>
        <w:b/>
        <w:noProof/>
      </w:rPr>
      <w:t>1</w:t>
    </w:r>
    <w:r w:rsidR="00755037">
      <w:rPr>
        <w:b/>
      </w:rPr>
      <w:fldChar w:fldCharType="end"/>
    </w:r>
    <w:r>
      <w:t xml:space="preserve"> of </w:t>
    </w:r>
    <w:r w:rsidR="00755037">
      <w:rPr>
        <w:b/>
      </w:rPr>
      <w:fldChar w:fldCharType="begin"/>
    </w:r>
    <w:r>
      <w:rPr>
        <w:b/>
      </w:rPr>
      <w:instrText xml:space="preserve"> NUMPAGES  </w:instrText>
    </w:r>
    <w:r w:rsidR="00755037">
      <w:rPr>
        <w:b/>
      </w:rPr>
      <w:fldChar w:fldCharType="separate"/>
    </w:r>
    <w:r w:rsidR="007A0FF5">
      <w:rPr>
        <w:b/>
        <w:noProof/>
      </w:rPr>
      <w:t>1</w:t>
    </w:r>
    <w:r w:rsidR="00755037">
      <w:rPr>
        <w:b/>
      </w:rPr>
      <w:fldChar w:fldCharType="end"/>
    </w:r>
  </w:p>
  <w:p w:rsidR="004637A5" w:rsidRDefault="00463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939" w:rsidRDefault="001E1939" w:rsidP="00F208BC">
      <w:pPr>
        <w:spacing w:after="0" w:line="240" w:lineRule="auto"/>
      </w:pPr>
      <w:r>
        <w:separator/>
      </w:r>
    </w:p>
  </w:footnote>
  <w:footnote w:type="continuationSeparator" w:id="0">
    <w:p w:rsidR="001E1939" w:rsidRDefault="001E1939" w:rsidP="00F20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A5" w:rsidRPr="00335206" w:rsidRDefault="004637A5" w:rsidP="00B8430A">
    <w:pPr>
      <w:pStyle w:val="Header"/>
      <w:jc w:val="center"/>
      <w:rPr>
        <w:rFonts w:ascii="Arial Black" w:hAnsi="Arial Black"/>
        <w:i/>
        <w:color w:val="7030A0"/>
        <w:sz w:val="32"/>
        <w:szCs w:val="32"/>
      </w:rPr>
    </w:pPr>
    <w:smartTag w:uri="urn:schemas-microsoft-com:office:smarttags" w:element="place">
      <w:smartTag w:uri="urn:schemas-microsoft-com:office:smarttags" w:element="PlaceName">
        <w:r w:rsidRPr="00335206">
          <w:rPr>
            <w:rFonts w:ascii="Arial Black" w:hAnsi="Arial Black"/>
            <w:i/>
            <w:color w:val="7030A0"/>
            <w:sz w:val="32"/>
            <w:szCs w:val="32"/>
          </w:rPr>
          <w:t>FROME</w:t>
        </w:r>
      </w:smartTag>
      <w:r w:rsidRPr="00335206">
        <w:rPr>
          <w:rFonts w:ascii="Arial Black" w:hAnsi="Arial Black"/>
          <w:i/>
          <w:color w:val="7030A0"/>
          <w:sz w:val="32"/>
          <w:szCs w:val="32"/>
        </w:rPr>
        <w:t xml:space="preserve"> </w:t>
      </w:r>
      <w:smartTag w:uri="urn:schemas-microsoft-com:office:smarttags" w:element="PlaceType">
        <w:r w:rsidRPr="00335206">
          <w:rPr>
            <w:rFonts w:ascii="Arial Black" w:hAnsi="Arial Black"/>
            <w:i/>
            <w:color w:val="7030A0"/>
            <w:sz w:val="32"/>
            <w:szCs w:val="32"/>
          </w:rPr>
          <w:t>VALLEY</w:t>
        </w:r>
      </w:smartTag>
    </w:smartTag>
    <w:r w:rsidRPr="00335206">
      <w:rPr>
        <w:rFonts w:ascii="Arial Black" w:hAnsi="Arial Black"/>
        <w:i/>
        <w:color w:val="7030A0"/>
        <w:sz w:val="32"/>
        <w:szCs w:val="32"/>
      </w:rPr>
      <w:t xml:space="preserv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70A"/>
    <w:multiLevelType w:val="hybridMultilevel"/>
    <w:tmpl w:val="D19CEBA0"/>
    <w:lvl w:ilvl="0" w:tplc="E180AA1C">
      <w:start w:val="1"/>
      <w:numFmt w:val="decimal"/>
      <w:lvlText w:val="%1."/>
      <w:lvlJc w:val="left"/>
      <w:pPr>
        <w:ind w:left="360" w:hanging="360"/>
      </w:pPr>
      <w:rPr>
        <w:rFonts w:ascii="Calibri" w:hAnsi="Calibri" w:cs="Times New Roman" w:hint="default"/>
        <w:b/>
        <w:i w:val="0"/>
        <w:sz w:val="22"/>
        <w:szCs w:val="22"/>
      </w:rPr>
    </w:lvl>
    <w:lvl w:ilvl="1" w:tplc="D56E8ED4">
      <w:start w:val="1"/>
      <w:numFmt w:val="lowerLetter"/>
      <w:lvlText w:val="%2."/>
      <w:lvlJc w:val="left"/>
      <w:pPr>
        <w:ind w:left="1069" w:hanging="360"/>
      </w:pPr>
      <w:rPr>
        <w:rFonts w:cs="Times New Roman"/>
        <w:b w:val="0"/>
      </w:rPr>
    </w:lvl>
    <w:lvl w:ilvl="2" w:tplc="2E62C942">
      <w:start w:val="1"/>
      <w:numFmt w:val="lowerRoman"/>
      <w:lvlText w:val="%3."/>
      <w:lvlJc w:val="right"/>
      <w:pPr>
        <w:ind w:left="1800" w:hanging="180"/>
      </w:pPr>
      <w:rPr>
        <w:rFonts w:ascii="Calibri" w:eastAsia="Calibri" w:hAnsi="Calibri"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A495002"/>
    <w:multiLevelType w:val="hybridMultilevel"/>
    <w:tmpl w:val="5ACEF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247F5382"/>
    <w:multiLevelType w:val="hybridMultilevel"/>
    <w:tmpl w:val="E5CE91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0B511E"/>
    <w:multiLevelType w:val="hybridMultilevel"/>
    <w:tmpl w:val="743460A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429C106D"/>
    <w:multiLevelType w:val="hybridMultilevel"/>
    <w:tmpl w:val="95E6116E"/>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56509B4"/>
    <w:multiLevelType w:val="hybridMultilevel"/>
    <w:tmpl w:val="D7206642"/>
    <w:lvl w:ilvl="0" w:tplc="0D64F76C">
      <w:start w:val="1"/>
      <w:numFmt w:val="decimal"/>
      <w:lvlText w:val="%1."/>
      <w:lvlJc w:val="left"/>
      <w:pPr>
        <w:ind w:left="720" w:hanging="360"/>
      </w:pPr>
      <w:rPr>
        <w:rFonts w:hint="default"/>
        <w:b w:val="0"/>
      </w:rPr>
    </w:lvl>
    <w:lvl w:ilvl="1" w:tplc="7B3643B0">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89773D"/>
    <w:multiLevelType w:val="hybridMultilevel"/>
    <w:tmpl w:val="4C94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152FEB"/>
    <w:multiLevelType w:val="hybridMultilevel"/>
    <w:tmpl w:val="156C5424"/>
    <w:lvl w:ilvl="0" w:tplc="D56E8ED4">
      <w:start w:val="1"/>
      <w:numFmt w:val="lowerLetter"/>
      <w:lvlText w:val="%1."/>
      <w:lvlJc w:val="left"/>
      <w:pPr>
        <w:ind w:left="1069" w:hanging="360"/>
      </w:pPr>
      <w:rPr>
        <w:rFonts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01316D"/>
    <w:multiLevelType w:val="hybridMultilevel"/>
    <w:tmpl w:val="C35E8A5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6C3A3BA3"/>
    <w:multiLevelType w:val="hybridMultilevel"/>
    <w:tmpl w:val="4B64A1E6"/>
    <w:lvl w:ilvl="0" w:tplc="79AE6F0A">
      <w:start w:val="1"/>
      <w:numFmt w:val="lowerLetter"/>
      <w:lvlText w:val="%1."/>
      <w:lvlJc w:val="left"/>
      <w:pPr>
        <w:ind w:left="927"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0">
    <w:nsid w:val="74954661"/>
    <w:multiLevelType w:val="hybridMultilevel"/>
    <w:tmpl w:val="7764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8826CF"/>
    <w:multiLevelType w:val="hybridMultilevel"/>
    <w:tmpl w:val="2CD450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8A066F1"/>
    <w:multiLevelType w:val="hybridMultilevel"/>
    <w:tmpl w:val="3DF686EC"/>
    <w:lvl w:ilvl="0" w:tplc="752239DC">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F4C4F8E"/>
    <w:multiLevelType w:val="hybridMultilevel"/>
    <w:tmpl w:val="72AE1FB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9"/>
  </w:num>
  <w:num w:numId="3">
    <w:abstractNumId w:val="12"/>
  </w:num>
  <w:num w:numId="4">
    <w:abstractNumId w:val="3"/>
  </w:num>
  <w:num w:numId="5">
    <w:abstractNumId w:val="11"/>
  </w:num>
  <w:num w:numId="6">
    <w:abstractNumId w:val="8"/>
  </w:num>
  <w:num w:numId="7">
    <w:abstractNumId w:val="7"/>
  </w:num>
  <w:num w:numId="8">
    <w:abstractNumId w:val="4"/>
  </w:num>
  <w:num w:numId="9">
    <w:abstractNumId w:val="13"/>
  </w:num>
  <w:num w:numId="10">
    <w:abstractNumId w:val="10"/>
  </w:num>
  <w:num w:numId="11">
    <w:abstractNumId w:val="2"/>
  </w:num>
  <w:num w:numId="12">
    <w:abstractNumId w:val="1"/>
  </w:num>
  <w:num w:numId="13">
    <w:abstractNumId w:val="6"/>
  </w:num>
  <w:num w:numId="1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B5DC9"/>
    <w:rsid w:val="00004DF1"/>
    <w:rsid w:val="000079A4"/>
    <w:rsid w:val="00011DC4"/>
    <w:rsid w:val="00015000"/>
    <w:rsid w:val="00025F82"/>
    <w:rsid w:val="00037048"/>
    <w:rsid w:val="00043959"/>
    <w:rsid w:val="00043D9C"/>
    <w:rsid w:val="00045E30"/>
    <w:rsid w:val="00050A35"/>
    <w:rsid w:val="00050C70"/>
    <w:rsid w:val="00062E74"/>
    <w:rsid w:val="000638EE"/>
    <w:rsid w:val="0006449A"/>
    <w:rsid w:val="000709F4"/>
    <w:rsid w:val="00071043"/>
    <w:rsid w:val="000714C0"/>
    <w:rsid w:val="00072D29"/>
    <w:rsid w:val="0007607C"/>
    <w:rsid w:val="000779D7"/>
    <w:rsid w:val="00087679"/>
    <w:rsid w:val="00092C83"/>
    <w:rsid w:val="00092F7B"/>
    <w:rsid w:val="0009511B"/>
    <w:rsid w:val="0009616E"/>
    <w:rsid w:val="00096F75"/>
    <w:rsid w:val="000A21EA"/>
    <w:rsid w:val="000A6A53"/>
    <w:rsid w:val="000B02E6"/>
    <w:rsid w:val="000B4201"/>
    <w:rsid w:val="000B6F5F"/>
    <w:rsid w:val="000B7A4E"/>
    <w:rsid w:val="000C01F1"/>
    <w:rsid w:val="000C2709"/>
    <w:rsid w:val="000C5498"/>
    <w:rsid w:val="000C73F4"/>
    <w:rsid w:val="000D0CE6"/>
    <w:rsid w:val="000D204C"/>
    <w:rsid w:val="000D2B89"/>
    <w:rsid w:val="000D2DE8"/>
    <w:rsid w:val="000D2F17"/>
    <w:rsid w:val="000D76A3"/>
    <w:rsid w:val="000E01D4"/>
    <w:rsid w:val="000E0FCB"/>
    <w:rsid w:val="000E210B"/>
    <w:rsid w:val="000E7798"/>
    <w:rsid w:val="000F15B1"/>
    <w:rsid w:val="000F2FAE"/>
    <w:rsid w:val="000F3CB7"/>
    <w:rsid w:val="000F582E"/>
    <w:rsid w:val="000F64A8"/>
    <w:rsid w:val="001011B8"/>
    <w:rsid w:val="0010202F"/>
    <w:rsid w:val="001023D4"/>
    <w:rsid w:val="001040DB"/>
    <w:rsid w:val="00105695"/>
    <w:rsid w:val="001074DF"/>
    <w:rsid w:val="00116688"/>
    <w:rsid w:val="00117A8B"/>
    <w:rsid w:val="00120545"/>
    <w:rsid w:val="00120A53"/>
    <w:rsid w:val="00122625"/>
    <w:rsid w:val="00124329"/>
    <w:rsid w:val="0012485C"/>
    <w:rsid w:val="00124DA8"/>
    <w:rsid w:val="00131552"/>
    <w:rsid w:val="00136D9C"/>
    <w:rsid w:val="00137722"/>
    <w:rsid w:val="00143804"/>
    <w:rsid w:val="0014654C"/>
    <w:rsid w:val="001474BB"/>
    <w:rsid w:val="001545AB"/>
    <w:rsid w:val="0015488D"/>
    <w:rsid w:val="00156888"/>
    <w:rsid w:val="00164B9D"/>
    <w:rsid w:val="00165275"/>
    <w:rsid w:val="00165414"/>
    <w:rsid w:val="00165EDB"/>
    <w:rsid w:val="001675F6"/>
    <w:rsid w:val="00171649"/>
    <w:rsid w:val="0018556D"/>
    <w:rsid w:val="00186323"/>
    <w:rsid w:val="00186978"/>
    <w:rsid w:val="001935F1"/>
    <w:rsid w:val="0019482E"/>
    <w:rsid w:val="00196D5F"/>
    <w:rsid w:val="0019767B"/>
    <w:rsid w:val="00197A00"/>
    <w:rsid w:val="001A1C65"/>
    <w:rsid w:val="001A3175"/>
    <w:rsid w:val="001A35FA"/>
    <w:rsid w:val="001A3AB9"/>
    <w:rsid w:val="001A5102"/>
    <w:rsid w:val="001B0D7F"/>
    <w:rsid w:val="001B0F2C"/>
    <w:rsid w:val="001B4C97"/>
    <w:rsid w:val="001B653E"/>
    <w:rsid w:val="001B7550"/>
    <w:rsid w:val="001B7875"/>
    <w:rsid w:val="001B7DE4"/>
    <w:rsid w:val="001C135C"/>
    <w:rsid w:val="001C1850"/>
    <w:rsid w:val="001C6342"/>
    <w:rsid w:val="001C715B"/>
    <w:rsid w:val="001D1242"/>
    <w:rsid w:val="001D3594"/>
    <w:rsid w:val="001D50E7"/>
    <w:rsid w:val="001D7FA8"/>
    <w:rsid w:val="001E1939"/>
    <w:rsid w:val="001E3642"/>
    <w:rsid w:val="001E7CD3"/>
    <w:rsid w:val="001F0F30"/>
    <w:rsid w:val="001F2D4D"/>
    <w:rsid w:val="001F61A3"/>
    <w:rsid w:val="001F6536"/>
    <w:rsid w:val="001F6F48"/>
    <w:rsid w:val="002034B9"/>
    <w:rsid w:val="00205608"/>
    <w:rsid w:val="002057F7"/>
    <w:rsid w:val="00205D87"/>
    <w:rsid w:val="002077C9"/>
    <w:rsid w:val="00207C0B"/>
    <w:rsid w:val="00207DD8"/>
    <w:rsid w:val="00214126"/>
    <w:rsid w:val="002166E9"/>
    <w:rsid w:val="00216CE9"/>
    <w:rsid w:val="00217860"/>
    <w:rsid w:val="0022279E"/>
    <w:rsid w:val="0022640C"/>
    <w:rsid w:val="00232F96"/>
    <w:rsid w:val="0023475E"/>
    <w:rsid w:val="00234BD3"/>
    <w:rsid w:val="00235A68"/>
    <w:rsid w:val="002422F1"/>
    <w:rsid w:val="00243A9D"/>
    <w:rsid w:val="002449E2"/>
    <w:rsid w:val="002468E4"/>
    <w:rsid w:val="0025015F"/>
    <w:rsid w:val="00252A3E"/>
    <w:rsid w:val="00254050"/>
    <w:rsid w:val="002562B6"/>
    <w:rsid w:val="00256C33"/>
    <w:rsid w:val="00257A4A"/>
    <w:rsid w:val="00262DC5"/>
    <w:rsid w:val="0027152B"/>
    <w:rsid w:val="0028057E"/>
    <w:rsid w:val="00283C74"/>
    <w:rsid w:val="0028507F"/>
    <w:rsid w:val="00285A4D"/>
    <w:rsid w:val="00294AB7"/>
    <w:rsid w:val="00296438"/>
    <w:rsid w:val="00297A3E"/>
    <w:rsid w:val="002A1363"/>
    <w:rsid w:val="002A4F3E"/>
    <w:rsid w:val="002A6364"/>
    <w:rsid w:val="002B015D"/>
    <w:rsid w:val="002B1265"/>
    <w:rsid w:val="002B315B"/>
    <w:rsid w:val="002B38D7"/>
    <w:rsid w:val="002B3EF5"/>
    <w:rsid w:val="002B45E7"/>
    <w:rsid w:val="002B525C"/>
    <w:rsid w:val="002B7A3E"/>
    <w:rsid w:val="002C13C3"/>
    <w:rsid w:val="002C1C3A"/>
    <w:rsid w:val="002C2FC0"/>
    <w:rsid w:val="002C3C56"/>
    <w:rsid w:val="002D28D7"/>
    <w:rsid w:val="002D44AE"/>
    <w:rsid w:val="002D4D8B"/>
    <w:rsid w:val="002D53E7"/>
    <w:rsid w:val="002D6DC7"/>
    <w:rsid w:val="002D7C40"/>
    <w:rsid w:val="002E2EFB"/>
    <w:rsid w:val="002E304B"/>
    <w:rsid w:val="002E4059"/>
    <w:rsid w:val="002E51D5"/>
    <w:rsid w:val="002E676C"/>
    <w:rsid w:val="002E6DC5"/>
    <w:rsid w:val="002E792E"/>
    <w:rsid w:val="002F20B6"/>
    <w:rsid w:val="002F3D54"/>
    <w:rsid w:val="002F4A89"/>
    <w:rsid w:val="002F4CE3"/>
    <w:rsid w:val="002F6324"/>
    <w:rsid w:val="002F6634"/>
    <w:rsid w:val="002F6639"/>
    <w:rsid w:val="003009DF"/>
    <w:rsid w:val="0030538C"/>
    <w:rsid w:val="00307B1F"/>
    <w:rsid w:val="003145B8"/>
    <w:rsid w:val="00315F0E"/>
    <w:rsid w:val="003160D2"/>
    <w:rsid w:val="003279C0"/>
    <w:rsid w:val="00331CDF"/>
    <w:rsid w:val="00334510"/>
    <w:rsid w:val="00335206"/>
    <w:rsid w:val="00335542"/>
    <w:rsid w:val="00345CE9"/>
    <w:rsid w:val="00351428"/>
    <w:rsid w:val="00353639"/>
    <w:rsid w:val="00354AD8"/>
    <w:rsid w:val="00354FE4"/>
    <w:rsid w:val="003561FD"/>
    <w:rsid w:val="00356607"/>
    <w:rsid w:val="00361731"/>
    <w:rsid w:val="00361AC7"/>
    <w:rsid w:val="00362933"/>
    <w:rsid w:val="00362B6D"/>
    <w:rsid w:val="00363773"/>
    <w:rsid w:val="00364506"/>
    <w:rsid w:val="00364A87"/>
    <w:rsid w:val="00364E30"/>
    <w:rsid w:val="003670FD"/>
    <w:rsid w:val="0036778E"/>
    <w:rsid w:val="00370441"/>
    <w:rsid w:val="003714B3"/>
    <w:rsid w:val="003719B9"/>
    <w:rsid w:val="00371C92"/>
    <w:rsid w:val="003731C0"/>
    <w:rsid w:val="00373510"/>
    <w:rsid w:val="0037400B"/>
    <w:rsid w:val="00374C57"/>
    <w:rsid w:val="00383287"/>
    <w:rsid w:val="003845C3"/>
    <w:rsid w:val="00386090"/>
    <w:rsid w:val="00390756"/>
    <w:rsid w:val="003A0713"/>
    <w:rsid w:val="003A1F0A"/>
    <w:rsid w:val="003A220B"/>
    <w:rsid w:val="003A271A"/>
    <w:rsid w:val="003A6B5C"/>
    <w:rsid w:val="003B0284"/>
    <w:rsid w:val="003B0A3D"/>
    <w:rsid w:val="003B19AD"/>
    <w:rsid w:val="003B2E7B"/>
    <w:rsid w:val="003B733D"/>
    <w:rsid w:val="003C622B"/>
    <w:rsid w:val="003C7338"/>
    <w:rsid w:val="003D11DC"/>
    <w:rsid w:val="003D4581"/>
    <w:rsid w:val="003D7B2B"/>
    <w:rsid w:val="003E0457"/>
    <w:rsid w:val="003E4B89"/>
    <w:rsid w:val="003E7698"/>
    <w:rsid w:val="003F3677"/>
    <w:rsid w:val="003F3F68"/>
    <w:rsid w:val="00400161"/>
    <w:rsid w:val="00400A8F"/>
    <w:rsid w:val="00405261"/>
    <w:rsid w:val="00406A79"/>
    <w:rsid w:val="00406F60"/>
    <w:rsid w:val="004100EC"/>
    <w:rsid w:val="00411ACE"/>
    <w:rsid w:val="00412742"/>
    <w:rsid w:val="00412D1E"/>
    <w:rsid w:val="00412DB3"/>
    <w:rsid w:val="00413A38"/>
    <w:rsid w:val="00415D4C"/>
    <w:rsid w:val="004220E7"/>
    <w:rsid w:val="004222BB"/>
    <w:rsid w:val="00422417"/>
    <w:rsid w:val="00422903"/>
    <w:rsid w:val="004236CD"/>
    <w:rsid w:val="00423D6C"/>
    <w:rsid w:val="00424CE9"/>
    <w:rsid w:val="00425343"/>
    <w:rsid w:val="00431B7A"/>
    <w:rsid w:val="0043602D"/>
    <w:rsid w:val="00437AC5"/>
    <w:rsid w:val="004422C5"/>
    <w:rsid w:val="00442DA9"/>
    <w:rsid w:val="00442F3A"/>
    <w:rsid w:val="00447257"/>
    <w:rsid w:val="00447D66"/>
    <w:rsid w:val="00447E5D"/>
    <w:rsid w:val="00450681"/>
    <w:rsid w:val="00452077"/>
    <w:rsid w:val="00452195"/>
    <w:rsid w:val="00455A44"/>
    <w:rsid w:val="00456F42"/>
    <w:rsid w:val="00457DB3"/>
    <w:rsid w:val="004637A5"/>
    <w:rsid w:val="00463DB9"/>
    <w:rsid w:val="004651BA"/>
    <w:rsid w:val="00473481"/>
    <w:rsid w:val="0048246E"/>
    <w:rsid w:val="004828AE"/>
    <w:rsid w:val="00483EA2"/>
    <w:rsid w:val="00484E37"/>
    <w:rsid w:val="00490434"/>
    <w:rsid w:val="00491D26"/>
    <w:rsid w:val="004920C9"/>
    <w:rsid w:val="00492559"/>
    <w:rsid w:val="00494217"/>
    <w:rsid w:val="0049607F"/>
    <w:rsid w:val="004A3592"/>
    <w:rsid w:val="004A7CB0"/>
    <w:rsid w:val="004B25DF"/>
    <w:rsid w:val="004B28B8"/>
    <w:rsid w:val="004B40B8"/>
    <w:rsid w:val="004B5DC9"/>
    <w:rsid w:val="004C5653"/>
    <w:rsid w:val="004D40FB"/>
    <w:rsid w:val="004D448B"/>
    <w:rsid w:val="004E0DE2"/>
    <w:rsid w:val="004E1E94"/>
    <w:rsid w:val="004E59BC"/>
    <w:rsid w:val="004E5D6D"/>
    <w:rsid w:val="004F1953"/>
    <w:rsid w:val="004F3870"/>
    <w:rsid w:val="004F3EBB"/>
    <w:rsid w:val="004F5D2D"/>
    <w:rsid w:val="004F69C8"/>
    <w:rsid w:val="004F7D54"/>
    <w:rsid w:val="004F7DA1"/>
    <w:rsid w:val="005004E6"/>
    <w:rsid w:val="005012C2"/>
    <w:rsid w:val="00501A7C"/>
    <w:rsid w:val="00502CC2"/>
    <w:rsid w:val="00506DF2"/>
    <w:rsid w:val="005079E8"/>
    <w:rsid w:val="005111D3"/>
    <w:rsid w:val="00513B9C"/>
    <w:rsid w:val="00516AD2"/>
    <w:rsid w:val="005174F2"/>
    <w:rsid w:val="00521657"/>
    <w:rsid w:val="00525C94"/>
    <w:rsid w:val="00530762"/>
    <w:rsid w:val="00530FE9"/>
    <w:rsid w:val="0054077E"/>
    <w:rsid w:val="005414D6"/>
    <w:rsid w:val="00542A9E"/>
    <w:rsid w:val="00543C54"/>
    <w:rsid w:val="00545B25"/>
    <w:rsid w:val="0054703E"/>
    <w:rsid w:val="00553A26"/>
    <w:rsid w:val="005544E8"/>
    <w:rsid w:val="00554DE1"/>
    <w:rsid w:val="00555E84"/>
    <w:rsid w:val="0055602A"/>
    <w:rsid w:val="00556CAB"/>
    <w:rsid w:val="00557114"/>
    <w:rsid w:val="005631BC"/>
    <w:rsid w:val="0057002D"/>
    <w:rsid w:val="005774AC"/>
    <w:rsid w:val="00580134"/>
    <w:rsid w:val="005813B7"/>
    <w:rsid w:val="005851F0"/>
    <w:rsid w:val="00586C11"/>
    <w:rsid w:val="00590CFD"/>
    <w:rsid w:val="005919FF"/>
    <w:rsid w:val="00592386"/>
    <w:rsid w:val="00595605"/>
    <w:rsid w:val="00595CF9"/>
    <w:rsid w:val="005A1502"/>
    <w:rsid w:val="005A50AA"/>
    <w:rsid w:val="005B061B"/>
    <w:rsid w:val="005B30AF"/>
    <w:rsid w:val="005B3EB9"/>
    <w:rsid w:val="005B4ABD"/>
    <w:rsid w:val="005B5DB8"/>
    <w:rsid w:val="005C33FD"/>
    <w:rsid w:val="005D0489"/>
    <w:rsid w:val="005D1DB2"/>
    <w:rsid w:val="005D3D00"/>
    <w:rsid w:val="005D69BA"/>
    <w:rsid w:val="005E1B4D"/>
    <w:rsid w:val="005E1EC6"/>
    <w:rsid w:val="005E5C41"/>
    <w:rsid w:val="005E7F70"/>
    <w:rsid w:val="005F02B3"/>
    <w:rsid w:val="005F21E8"/>
    <w:rsid w:val="005F2272"/>
    <w:rsid w:val="005F39AE"/>
    <w:rsid w:val="005F440F"/>
    <w:rsid w:val="005F516C"/>
    <w:rsid w:val="005F59D0"/>
    <w:rsid w:val="00601DBB"/>
    <w:rsid w:val="006040A6"/>
    <w:rsid w:val="00604606"/>
    <w:rsid w:val="00605969"/>
    <w:rsid w:val="00606D34"/>
    <w:rsid w:val="006075C6"/>
    <w:rsid w:val="00613FBB"/>
    <w:rsid w:val="0061672E"/>
    <w:rsid w:val="00620EA1"/>
    <w:rsid w:val="00621019"/>
    <w:rsid w:val="0062420E"/>
    <w:rsid w:val="0063099A"/>
    <w:rsid w:val="00632472"/>
    <w:rsid w:val="00632B67"/>
    <w:rsid w:val="00637254"/>
    <w:rsid w:val="00642A24"/>
    <w:rsid w:val="00644C9E"/>
    <w:rsid w:val="00650351"/>
    <w:rsid w:val="00652F55"/>
    <w:rsid w:val="00653063"/>
    <w:rsid w:val="00655BE0"/>
    <w:rsid w:val="006602DA"/>
    <w:rsid w:val="00660480"/>
    <w:rsid w:val="006643C6"/>
    <w:rsid w:val="00664AD6"/>
    <w:rsid w:val="006653A4"/>
    <w:rsid w:val="00671615"/>
    <w:rsid w:val="00671D78"/>
    <w:rsid w:val="0067485C"/>
    <w:rsid w:val="006758C3"/>
    <w:rsid w:val="00680395"/>
    <w:rsid w:val="00680A7F"/>
    <w:rsid w:val="006816E2"/>
    <w:rsid w:val="006922DA"/>
    <w:rsid w:val="00692F75"/>
    <w:rsid w:val="0069468E"/>
    <w:rsid w:val="00696A8C"/>
    <w:rsid w:val="00696CE1"/>
    <w:rsid w:val="006A0323"/>
    <w:rsid w:val="006A04A9"/>
    <w:rsid w:val="006A0CA4"/>
    <w:rsid w:val="006A0CA5"/>
    <w:rsid w:val="006A120C"/>
    <w:rsid w:val="006A2C3C"/>
    <w:rsid w:val="006A6C5F"/>
    <w:rsid w:val="006A6FB0"/>
    <w:rsid w:val="006B2D1B"/>
    <w:rsid w:val="006B5E13"/>
    <w:rsid w:val="006B5EDD"/>
    <w:rsid w:val="006C5F6B"/>
    <w:rsid w:val="006C7882"/>
    <w:rsid w:val="006C7E66"/>
    <w:rsid w:val="006D44BD"/>
    <w:rsid w:val="006D54C5"/>
    <w:rsid w:val="006D61D6"/>
    <w:rsid w:val="006E0F76"/>
    <w:rsid w:val="006E4886"/>
    <w:rsid w:val="006E4D91"/>
    <w:rsid w:val="006F0DFA"/>
    <w:rsid w:val="006F1FAB"/>
    <w:rsid w:val="00700073"/>
    <w:rsid w:val="00703CA3"/>
    <w:rsid w:val="00704A4B"/>
    <w:rsid w:val="0070613C"/>
    <w:rsid w:val="00706189"/>
    <w:rsid w:val="007111B1"/>
    <w:rsid w:val="007123C3"/>
    <w:rsid w:val="007161AF"/>
    <w:rsid w:val="00716DAF"/>
    <w:rsid w:val="0071713B"/>
    <w:rsid w:val="0072112D"/>
    <w:rsid w:val="00721A9B"/>
    <w:rsid w:val="00721AD7"/>
    <w:rsid w:val="00721DC9"/>
    <w:rsid w:val="007221A4"/>
    <w:rsid w:val="00724DF2"/>
    <w:rsid w:val="00726004"/>
    <w:rsid w:val="00726DD6"/>
    <w:rsid w:val="00726FD4"/>
    <w:rsid w:val="007278C4"/>
    <w:rsid w:val="007319D5"/>
    <w:rsid w:val="00737B69"/>
    <w:rsid w:val="00737B85"/>
    <w:rsid w:val="00745051"/>
    <w:rsid w:val="0075401C"/>
    <w:rsid w:val="00755037"/>
    <w:rsid w:val="007555A7"/>
    <w:rsid w:val="00756FBE"/>
    <w:rsid w:val="007579C1"/>
    <w:rsid w:val="00765446"/>
    <w:rsid w:val="0077149D"/>
    <w:rsid w:val="0077395D"/>
    <w:rsid w:val="00773B38"/>
    <w:rsid w:val="00775837"/>
    <w:rsid w:val="0077626B"/>
    <w:rsid w:val="00777B31"/>
    <w:rsid w:val="00781668"/>
    <w:rsid w:val="007823E8"/>
    <w:rsid w:val="007824A1"/>
    <w:rsid w:val="007832D5"/>
    <w:rsid w:val="007854C0"/>
    <w:rsid w:val="00785B86"/>
    <w:rsid w:val="00791000"/>
    <w:rsid w:val="007955AF"/>
    <w:rsid w:val="0079683A"/>
    <w:rsid w:val="00796F8E"/>
    <w:rsid w:val="007A0FF5"/>
    <w:rsid w:val="007A1AA5"/>
    <w:rsid w:val="007A3371"/>
    <w:rsid w:val="007A3B37"/>
    <w:rsid w:val="007A4AD3"/>
    <w:rsid w:val="007A5E67"/>
    <w:rsid w:val="007B37F1"/>
    <w:rsid w:val="007B5F42"/>
    <w:rsid w:val="007B70E5"/>
    <w:rsid w:val="007B7986"/>
    <w:rsid w:val="007C0963"/>
    <w:rsid w:val="007C2D11"/>
    <w:rsid w:val="007C30CE"/>
    <w:rsid w:val="007C58E3"/>
    <w:rsid w:val="007D0907"/>
    <w:rsid w:val="007D4172"/>
    <w:rsid w:val="007D5525"/>
    <w:rsid w:val="007D7277"/>
    <w:rsid w:val="007E03A7"/>
    <w:rsid w:val="007E0ED6"/>
    <w:rsid w:val="007E188A"/>
    <w:rsid w:val="007E45B3"/>
    <w:rsid w:val="007E51A5"/>
    <w:rsid w:val="007E676A"/>
    <w:rsid w:val="007F0C3F"/>
    <w:rsid w:val="007F1C70"/>
    <w:rsid w:val="007F2AF1"/>
    <w:rsid w:val="008116E7"/>
    <w:rsid w:val="0081379E"/>
    <w:rsid w:val="008157D4"/>
    <w:rsid w:val="008277A3"/>
    <w:rsid w:val="008303BC"/>
    <w:rsid w:val="00830D16"/>
    <w:rsid w:val="00840060"/>
    <w:rsid w:val="0084033F"/>
    <w:rsid w:val="00840607"/>
    <w:rsid w:val="00842A21"/>
    <w:rsid w:val="008513E9"/>
    <w:rsid w:val="00853421"/>
    <w:rsid w:val="008561CA"/>
    <w:rsid w:val="00856C5B"/>
    <w:rsid w:val="00861161"/>
    <w:rsid w:val="00861A9B"/>
    <w:rsid w:val="00863A09"/>
    <w:rsid w:val="00863E8F"/>
    <w:rsid w:val="008657A8"/>
    <w:rsid w:val="00867A61"/>
    <w:rsid w:val="00867C4E"/>
    <w:rsid w:val="00867CA3"/>
    <w:rsid w:val="00871EF2"/>
    <w:rsid w:val="00872E8F"/>
    <w:rsid w:val="008734AC"/>
    <w:rsid w:val="00874AAD"/>
    <w:rsid w:val="00874B97"/>
    <w:rsid w:val="00874F65"/>
    <w:rsid w:val="0087603B"/>
    <w:rsid w:val="00876B48"/>
    <w:rsid w:val="008775B9"/>
    <w:rsid w:val="00880449"/>
    <w:rsid w:val="00880958"/>
    <w:rsid w:val="00880DAB"/>
    <w:rsid w:val="00882105"/>
    <w:rsid w:val="0088328B"/>
    <w:rsid w:val="008838BA"/>
    <w:rsid w:val="008868F6"/>
    <w:rsid w:val="00890842"/>
    <w:rsid w:val="008913D4"/>
    <w:rsid w:val="00891706"/>
    <w:rsid w:val="00892B17"/>
    <w:rsid w:val="00893263"/>
    <w:rsid w:val="008978E4"/>
    <w:rsid w:val="008A1303"/>
    <w:rsid w:val="008A244D"/>
    <w:rsid w:val="008A550C"/>
    <w:rsid w:val="008A5907"/>
    <w:rsid w:val="008A6FD3"/>
    <w:rsid w:val="008B4C3B"/>
    <w:rsid w:val="008B59C9"/>
    <w:rsid w:val="008C1485"/>
    <w:rsid w:val="008C1D0E"/>
    <w:rsid w:val="008C2E6D"/>
    <w:rsid w:val="008C3074"/>
    <w:rsid w:val="008C3C70"/>
    <w:rsid w:val="008C5260"/>
    <w:rsid w:val="008C5B0A"/>
    <w:rsid w:val="008C6CA4"/>
    <w:rsid w:val="008D0F1F"/>
    <w:rsid w:val="008D2D3C"/>
    <w:rsid w:val="008D31F8"/>
    <w:rsid w:val="008D435B"/>
    <w:rsid w:val="008D72D5"/>
    <w:rsid w:val="008E0ACE"/>
    <w:rsid w:val="008E145B"/>
    <w:rsid w:val="008E1DE4"/>
    <w:rsid w:val="008E3DD2"/>
    <w:rsid w:val="008E6259"/>
    <w:rsid w:val="008F02C8"/>
    <w:rsid w:val="008F66E0"/>
    <w:rsid w:val="0090171E"/>
    <w:rsid w:val="00902CCE"/>
    <w:rsid w:val="00905571"/>
    <w:rsid w:val="00905C91"/>
    <w:rsid w:val="009066F8"/>
    <w:rsid w:val="00913169"/>
    <w:rsid w:val="00913B62"/>
    <w:rsid w:val="00916845"/>
    <w:rsid w:val="00917DF6"/>
    <w:rsid w:val="00921323"/>
    <w:rsid w:val="00921843"/>
    <w:rsid w:val="0093181D"/>
    <w:rsid w:val="00932DA5"/>
    <w:rsid w:val="00934E68"/>
    <w:rsid w:val="009400EC"/>
    <w:rsid w:val="009419B7"/>
    <w:rsid w:val="00941F75"/>
    <w:rsid w:val="009453AE"/>
    <w:rsid w:val="009465DC"/>
    <w:rsid w:val="009517E5"/>
    <w:rsid w:val="0095242D"/>
    <w:rsid w:val="0095386C"/>
    <w:rsid w:val="0096556C"/>
    <w:rsid w:val="009759BE"/>
    <w:rsid w:val="009812B4"/>
    <w:rsid w:val="00987CB4"/>
    <w:rsid w:val="0099015A"/>
    <w:rsid w:val="00990803"/>
    <w:rsid w:val="00993863"/>
    <w:rsid w:val="009942D3"/>
    <w:rsid w:val="00997C9C"/>
    <w:rsid w:val="009A1D38"/>
    <w:rsid w:val="009A4A6F"/>
    <w:rsid w:val="009A6CF5"/>
    <w:rsid w:val="009A7548"/>
    <w:rsid w:val="009A75C8"/>
    <w:rsid w:val="009B07FD"/>
    <w:rsid w:val="009B4A4D"/>
    <w:rsid w:val="009B5FE1"/>
    <w:rsid w:val="009C07B5"/>
    <w:rsid w:val="009C191D"/>
    <w:rsid w:val="009C2E8A"/>
    <w:rsid w:val="009C437A"/>
    <w:rsid w:val="009C4455"/>
    <w:rsid w:val="009C6592"/>
    <w:rsid w:val="009C7769"/>
    <w:rsid w:val="009D2812"/>
    <w:rsid w:val="009D296A"/>
    <w:rsid w:val="009D41B5"/>
    <w:rsid w:val="009E06BE"/>
    <w:rsid w:val="009E0D51"/>
    <w:rsid w:val="009E268E"/>
    <w:rsid w:val="009E2957"/>
    <w:rsid w:val="009E30EF"/>
    <w:rsid w:val="009E78B2"/>
    <w:rsid w:val="009F1803"/>
    <w:rsid w:val="009F1A06"/>
    <w:rsid w:val="009F4AEA"/>
    <w:rsid w:val="009F728F"/>
    <w:rsid w:val="009F78C4"/>
    <w:rsid w:val="00A1131A"/>
    <w:rsid w:val="00A12BCC"/>
    <w:rsid w:val="00A13A2D"/>
    <w:rsid w:val="00A14A41"/>
    <w:rsid w:val="00A14FDC"/>
    <w:rsid w:val="00A15E75"/>
    <w:rsid w:val="00A206E3"/>
    <w:rsid w:val="00A231C1"/>
    <w:rsid w:val="00A252CA"/>
    <w:rsid w:val="00A253A5"/>
    <w:rsid w:val="00A27C45"/>
    <w:rsid w:val="00A30A37"/>
    <w:rsid w:val="00A33429"/>
    <w:rsid w:val="00A3394A"/>
    <w:rsid w:val="00A34846"/>
    <w:rsid w:val="00A34C54"/>
    <w:rsid w:val="00A366A5"/>
    <w:rsid w:val="00A36A01"/>
    <w:rsid w:val="00A3729C"/>
    <w:rsid w:val="00A3756F"/>
    <w:rsid w:val="00A42367"/>
    <w:rsid w:val="00A4658A"/>
    <w:rsid w:val="00A4783D"/>
    <w:rsid w:val="00A47974"/>
    <w:rsid w:val="00A54328"/>
    <w:rsid w:val="00A550F1"/>
    <w:rsid w:val="00A55AF5"/>
    <w:rsid w:val="00A627C7"/>
    <w:rsid w:val="00A63414"/>
    <w:rsid w:val="00A66397"/>
    <w:rsid w:val="00A71468"/>
    <w:rsid w:val="00A71CA6"/>
    <w:rsid w:val="00A73308"/>
    <w:rsid w:val="00A75620"/>
    <w:rsid w:val="00A76816"/>
    <w:rsid w:val="00A84B7F"/>
    <w:rsid w:val="00A85A2E"/>
    <w:rsid w:val="00A864D5"/>
    <w:rsid w:val="00A92765"/>
    <w:rsid w:val="00A927B4"/>
    <w:rsid w:val="00A94C00"/>
    <w:rsid w:val="00A9640F"/>
    <w:rsid w:val="00AA4BA6"/>
    <w:rsid w:val="00AB0636"/>
    <w:rsid w:val="00AB0F92"/>
    <w:rsid w:val="00AB762E"/>
    <w:rsid w:val="00AC015F"/>
    <w:rsid w:val="00AC3DFB"/>
    <w:rsid w:val="00AD1F6A"/>
    <w:rsid w:val="00AD2D38"/>
    <w:rsid w:val="00AD385F"/>
    <w:rsid w:val="00AD3E71"/>
    <w:rsid w:val="00AD5142"/>
    <w:rsid w:val="00AD5502"/>
    <w:rsid w:val="00AD5ECA"/>
    <w:rsid w:val="00AE1993"/>
    <w:rsid w:val="00AE1DCA"/>
    <w:rsid w:val="00AE3AD9"/>
    <w:rsid w:val="00AF60B2"/>
    <w:rsid w:val="00AF6318"/>
    <w:rsid w:val="00AF714B"/>
    <w:rsid w:val="00B005E5"/>
    <w:rsid w:val="00B00892"/>
    <w:rsid w:val="00B009B7"/>
    <w:rsid w:val="00B0265B"/>
    <w:rsid w:val="00B049CB"/>
    <w:rsid w:val="00B04D6B"/>
    <w:rsid w:val="00B0774F"/>
    <w:rsid w:val="00B223C3"/>
    <w:rsid w:val="00B225D6"/>
    <w:rsid w:val="00B2275C"/>
    <w:rsid w:val="00B27673"/>
    <w:rsid w:val="00B309BB"/>
    <w:rsid w:val="00B30CDD"/>
    <w:rsid w:val="00B32137"/>
    <w:rsid w:val="00B33FDE"/>
    <w:rsid w:val="00B34526"/>
    <w:rsid w:val="00B36681"/>
    <w:rsid w:val="00B40B6A"/>
    <w:rsid w:val="00B416F4"/>
    <w:rsid w:val="00B42299"/>
    <w:rsid w:val="00B46250"/>
    <w:rsid w:val="00B465C3"/>
    <w:rsid w:val="00B505A6"/>
    <w:rsid w:val="00B510A2"/>
    <w:rsid w:val="00B5378A"/>
    <w:rsid w:val="00B60498"/>
    <w:rsid w:val="00B6063D"/>
    <w:rsid w:val="00B60CE5"/>
    <w:rsid w:val="00B70775"/>
    <w:rsid w:val="00B71159"/>
    <w:rsid w:val="00B71E9A"/>
    <w:rsid w:val="00B749FF"/>
    <w:rsid w:val="00B7663E"/>
    <w:rsid w:val="00B8430A"/>
    <w:rsid w:val="00B849F6"/>
    <w:rsid w:val="00B8520F"/>
    <w:rsid w:val="00B874E4"/>
    <w:rsid w:val="00B96079"/>
    <w:rsid w:val="00B960B6"/>
    <w:rsid w:val="00BA55FD"/>
    <w:rsid w:val="00BA70F1"/>
    <w:rsid w:val="00BB3CE3"/>
    <w:rsid w:val="00BB3E4B"/>
    <w:rsid w:val="00BB4298"/>
    <w:rsid w:val="00BB524B"/>
    <w:rsid w:val="00BB5D88"/>
    <w:rsid w:val="00BC097E"/>
    <w:rsid w:val="00BC288D"/>
    <w:rsid w:val="00BC4AA9"/>
    <w:rsid w:val="00BC4C17"/>
    <w:rsid w:val="00BD001B"/>
    <w:rsid w:val="00BF0A26"/>
    <w:rsid w:val="00BF7548"/>
    <w:rsid w:val="00C01596"/>
    <w:rsid w:val="00C054A2"/>
    <w:rsid w:val="00C07BEA"/>
    <w:rsid w:val="00C10264"/>
    <w:rsid w:val="00C10B89"/>
    <w:rsid w:val="00C1133F"/>
    <w:rsid w:val="00C11524"/>
    <w:rsid w:val="00C12775"/>
    <w:rsid w:val="00C201B7"/>
    <w:rsid w:val="00C222EC"/>
    <w:rsid w:val="00C24904"/>
    <w:rsid w:val="00C24BFF"/>
    <w:rsid w:val="00C24CB0"/>
    <w:rsid w:val="00C37C69"/>
    <w:rsid w:val="00C40D0E"/>
    <w:rsid w:val="00C41FE1"/>
    <w:rsid w:val="00C43281"/>
    <w:rsid w:val="00C435DB"/>
    <w:rsid w:val="00C46567"/>
    <w:rsid w:val="00C50F18"/>
    <w:rsid w:val="00C5324D"/>
    <w:rsid w:val="00C55061"/>
    <w:rsid w:val="00C55DB8"/>
    <w:rsid w:val="00C61B77"/>
    <w:rsid w:val="00C63247"/>
    <w:rsid w:val="00C648BE"/>
    <w:rsid w:val="00C6541B"/>
    <w:rsid w:val="00C66D63"/>
    <w:rsid w:val="00C70546"/>
    <w:rsid w:val="00C70646"/>
    <w:rsid w:val="00C7071A"/>
    <w:rsid w:val="00C72C80"/>
    <w:rsid w:val="00C74408"/>
    <w:rsid w:val="00C77F63"/>
    <w:rsid w:val="00C813F4"/>
    <w:rsid w:val="00C81A76"/>
    <w:rsid w:val="00C81E33"/>
    <w:rsid w:val="00C83DC3"/>
    <w:rsid w:val="00C83F10"/>
    <w:rsid w:val="00C849F8"/>
    <w:rsid w:val="00C85965"/>
    <w:rsid w:val="00C871DC"/>
    <w:rsid w:val="00C87761"/>
    <w:rsid w:val="00C9358D"/>
    <w:rsid w:val="00C96C6B"/>
    <w:rsid w:val="00CA01C1"/>
    <w:rsid w:val="00CA1252"/>
    <w:rsid w:val="00CA1FB0"/>
    <w:rsid w:val="00CA2DED"/>
    <w:rsid w:val="00CA561F"/>
    <w:rsid w:val="00CB0385"/>
    <w:rsid w:val="00CB1933"/>
    <w:rsid w:val="00CB319B"/>
    <w:rsid w:val="00CC121D"/>
    <w:rsid w:val="00CC392B"/>
    <w:rsid w:val="00CC68AA"/>
    <w:rsid w:val="00CC77CD"/>
    <w:rsid w:val="00CD1891"/>
    <w:rsid w:val="00CD1CE8"/>
    <w:rsid w:val="00CD2CB2"/>
    <w:rsid w:val="00CD4439"/>
    <w:rsid w:val="00CD7BCD"/>
    <w:rsid w:val="00CE026A"/>
    <w:rsid w:val="00CE055B"/>
    <w:rsid w:val="00CE1048"/>
    <w:rsid w:val="00CE2247"/>
    <w:rsid w:val="00CE3F0A"/>
    <w:rsid w:val="00CE4517"/>
    <w:rsid w:val="00CE527F"/>
    <w:rsid w:val="00CE7E17"/>
    <w:rsid w:val="00CF306F"/>
    <w:rsid w:val="00CF723C"/>
    <w:rsid w:val="00CF78A5"/>
    <w:rsid w:val="00D03583"/>
    <w:rsid w:val="00D043EA"/>
    <w:rsid w:val="00D04E85"/>
    <w:rsid w:val="00D06714"/>
    <w:rsid w:val="00D06C3C"/>
    <w:rsid w:val="00D07E12"/>
    <w:rsid w:val="00D103CE"/>
    <w:rsid w:val="00D115E0"/>
    <w:rsid w:val="00D13BD0"/>
    <w:rsid w:val="00D140C3"/>
    <w:rsid w:val="00D17CD4"/>
    <w:rsid w:val="00D21635"/>
    <w:rsid w:val="00D21FDE"/>
    <w:rsid w:val="00D237F5"/>
    <w:rsid w:val="00D26080"/>
    <w:rsid w:val="00D27403"/>
    <w:rsid w:val="00D336C6"/>
    <w:rsid w:val="00D34632"/>
    <w:rsid w:val="00D3525B"/>
    <w:rsid w:val="00D353D6"/>
    <w:rsid w:val="00D36D32"/>
    <w:rsid w:val="00D3755D"/>
    <w:rsid w:val="00D37F70"/>
    <w:rsid w:val="00D41F93"/>
    <w:rsid w:val="00D43528"/>
    <w:rsid w:val="00D43CC5"/>
    <w:rsid w:val="00D45C3B"/>
    <w:rsid w:val="00D471DB"/>
    <w:rsid w:val="00D504C0"/>
    <w:rsid w:val="00D509AC"/>
    <w:rsid w:val="00D52BD2"/>
    <w:rsid w:val="00D52EAC"/>
    <w:rsid w:val="00D537EB"/>
    <w:rsid w:val="00D5432D"/>
    <w:rsid w:val="00D54FAB"/>
    <w:rsid w:val="00D57FA1"/>
    <w:rsid w:val="00D618DD"/>
    <w:rsid w:val="00D67782"/>
    <w:rsid w:val="00D70443"/>
    <w:rsid w:val="00D70BC4"/>
    <w:rsid w:val="00D714E3"/>
    <w:rsid w:val="00D762D8"/>
    <w:rsid w:val="00D76C66"/>
    <w:rsid w:val="00D832F0"/>
    <w:rsid w:val="00D83356"/>
    <w:rsid w:val="00D8423A"/>
    <w:rsid w:val="00D8599E"/>
    <w:rsid w:val="00D86441"/>
    <w:rsid w:val="00D875E5"/>
    <w:rsid w:val="00D919CC"/>
    <w:rsid w:val="00D94B44"/>
    <w:rsid w:val="00D95CFE"/>
    <w:rsid w:val="00D96740"/>
    <w:rsid w:val="00DA1646"/>
    <w:rsid w:val="00DA303F"/>
    <w:rsid w:val="00DA7305"/>
    <w:rsid w:val="00DB0F3D"/>
    <w:rsid w:val="00DB3817"/>
    <w:rsid w:val="00DB3D73"/>
    <w:rsid w:val="00DB4411"/>
    <w:rsid w:val="00DB47BC"/>
    <w:rsid w:val="00DB4C6C"/>
    <w:rsid w:val="00DB597E"/>
    <w:rsid w:val="00DC073A"/>
    <w:rsid w:val="00DC20A0"/>
    <w:rsid w:val="00DC2CEE"/>
    <w:rsid w:val="00DC4C20"/>
    <w:rsid w:val="00DC5062"/>
    <w:rsid w:val="00DC7601"/>
    <w:rsid w:val="00DD2DC0"/>
    <w:rsid w:val="00DD3DC2"/>
    <w:rsid w:val="00DD4E96"/>
    <w:rsid w:val="00DD566C"/>
    <w:rsid w:val="00DD67AA"/>
    <w:rsid w:val="00DD699A"/>
    <w:rsid w:val="00DE1E6A"/>
    <w:rsid w:val="00DE2427"/>
    <w:rsid w:val="00DE52D4"/>
    <w:rsid w:val="00DE6741"/>
    <w:rsid w:val="00DE6C9F"/>
    <w:rsid w:val="00DF1973"/>
    <w:rsid w:val="00DF2EE7"/>
    <w:rsid w:val="00DF55B3"/>
    <w:rsid w:val="00DF6D12"/>
    <w:rsid w:val="00E00DEB"/>
    <w:rsid w:val="00E023C5"/>
    <w:rsid w:val="00E02A76"/>
    <w:rsid w:val="00E059AB"/>
    <w:rsid w:val="00E06AC5"/>
    <w:rsid w:val="00E12F9F"/>
    <w:rsid w:val="00E16ED7"/>
    <w:rsid w:val="00E21486"/>
    <w:rsid w:val="00E21F13"/>
    <w:rsid w:val="00E231E8"/>
    <w:rsid w:val="00E25FAD"/>
    <w:rsid w:val="00E34CF6"/>
    <w:rsid w:val="00E359CA"/>
    <w:rsid w:val="00E3779B"/>
    <w:rsid w:val="00E424E3"/>
    <w:rsid w:val="00E42F67"/>
    <w:rsid w:val="00E43413"/>
    <w:rsid w:val="00E436AD"/>
    <w:rsid w:val="00E43E07"/>
    <w:rsid w:val="00E44567"/>
    <w:rsid w:val="00E471B3"/>
    <w:rsid w:val="00E47B36"/>
    <w:rsid w:val="00E53023"/>
    <w:rsid w:val="00E53DAB"/>
    <w:rsid w:val="00E57F80"/>
    <w:rsid w:val="00E61CD5"/>
    <w:rsid w:val="00E65194"/>
    <w:rsid w:val="00E66CA5"/>
    <w:rsid w:val="00E67E91"/>
    <w:rsid w:val="00E72BC5"/>
    <w:rsid w:val="00E72CED"/>
    <w:rsid w:val="00E72E59"/>
    <w:rsid w:val="00E737AC"/>
    <w:rsid w:val="00E76D41"/>
    <w:rsid w:val="00E77FBA"/>
    <w:rsid w:val="00E8445C"/>
    <w:rsid w:val="00E860D0"/>
    <w:rsid w:val="00E905F6"/>
    <w:rsid w:val="00E92B8D"/>
    <w:rsid w:val="00E94744"/>
    <w:rsid w:val="00E9760C"/>
    <w:rsid w:val="00EA0256"/>
    <w:rsid w:val="00EA2742"/>
    <w:rsid w:val="00EA2903"/>
    <w:rsid w:val="00EA5FE2"/>
    <w:rsid w:val="00EB0652"/>
    <w:rsid w:val="00EB63C5"/>
    <w:rsid w:val="00EB68FA"/>
    <w:rsid w:val="00EC1066"/>
    <w:rsid w:val="00EC1833"/>
    <w:rsid w:val="00EC2A00"/>
    <w:rsid w:val="00EC2EEE"/>
    <w:rsid w:val="00EC3434"/>
    <w:rsid w:val="00EC5367"/>
    <w:rsid w:val="00ED4205"/>
    <w:rsid w:val="00ED4C72"/>
    <w:rsid w:val="00ED552C"/>
    <w:rsid w:val="00ED60A5"/>
    <w:rsid w:val="00ED6E99"/>
    <w:rsid w:val="00EE0D0D"/>
    <w:rsid w:val="00EE13B0"/>
    <w:rsid w:val="00EE1612"/>
    <w:rsid w:val="00EE42DF"/>
    <w:rsid w:val="00EE4853"/>
    <w:rsid w:val="00EE5736"/>
    <w:rsid w:val="00EE5B4E"/>
    <w:rsid w:val="00EF4244"/>
    <w:rsid w:val="00EF5BF2"/>
    <w:rsid w:val="00F01759"/>
    <w:rsid w:val="00F0298D"/>
    <w:rsid w:val="00F07820"/>
    <w:rsid w:val="00F111EF"/>
    <w:rsid w:val="00F11D22"/>
    <w:rsid w:val="00F14814"/>
    <w:rsid w:val="00F1566E"/>
    <w:rsid w:val="00F16C77"/>
    <w:rsid w:val="00F208BC"/>
    <w:rsid w:val="00F219D8"/>
    <w:rsid w:val="00F25D0B"/>
    <w:rsid w:val="00F26051"/>
    <w:rsid w:val="00F34F3F"/>
    <w:rsid w:val="00F36059"/>
    <w:rsid w:val="00F3642E"/>
    <w:rsid w:val="00F37936"/>
    <w:rsid w:val="00F42AAD"/>
    <w:rsid w:val="00F43AAD"/>
    <w:rsid w:val="00F44256"/>
    <w:rsid w:val="00F46A82"/>
    <w:rsid w:val="00F50BF0"/>
    <w:rsid w:val="00F524D3"/>
    <w:rsid w:val="00F56866"/>
    <w:rsid w:val="00F64EAF"/>
    <w:rsid w:val="00F66CE3"/>
    <w:rsid w:val="00F67007"/>
    <w:rsid w:val="00F734BB"/>
    <w:rsid w:val="00F7512A"/>
    <w:rsid w:val="00F8009E"/>
    <w:rsid w:val="00F80C49"/>
    <w:rsid w:val="00F80DA5"/>
    <w:rsid w:val="00F843E7"/>
    <w:rsid w:val="00F8476C"/>
    <w:rsid w:val="00F877A5"/>
    <w:rsid w:val="00F87A18"/>
    <w:rsid w:val="00F915C3"/>
    <w:rsid w:val="00F92E98"/>
    <w:rsid w:val="00F93708"/>
    <w:rsid w:val="00F9461D"/>
    <w:rsid w:val="00F94924"/>
    <w:rsid w:val="00F96421"/>
    <w:rsid w:val="00FA091A"/>
    <w:rsid w:val="00FA197E"/>
    <w:rsid w:val="00FA1F7F"/>
    <w:rsid w:val="00FA232C"/>
    <w:rsid w:val="00FA6D30"/>
    <w:rsid w:val="00FB2019"/>
    <w:rsid w:val="00FB3E12"/>
    <w:rsid w:val="00FB4F18"/>
    <w:rsid w:val="00FC26E4"/>
    <w:rsid w:val="00FC2E55"/>
    <w:rsid w:val="00FC6D9F"/>
    <w:rsid w:val="00FD0ABB"/>
    <w:rsid w:val="00FD20F8"/>
    <w:rsid w:val="00FD2CE0"/>
    <w:rsid w:val="00FD40F1"/>
    <w:rsid w:val="00FD7738"/>
    <w:rsid w:val="00FE1B66"/>
    <w:rsid w:val="00FE3127"/>
    <w:rsid w:val="00FE4B04"/>
    <w:rsid w:val="00FE4F5D"/>
    <w:rsid w:val="00FE540A"/>
    <w:rsid w:val="00FF0366"/>
    <w:rsid w:val="00FF0956"/>
    <w:rsid w:val="00FF16BE"/>
    <w:rsid w:val="00FF33E9"/>
    <w:rsid w:val="00FF35CC"/>
    <w:rsid w:val="00FF519A"/>
    <w:rsid w:val="00FF65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B5DC9"/>
    <w:rPr>
      <w:lang w:eastAsia="en-US"/>
    </w:rPr>
  </w:style>
  <w:style w:type="paragraph" w:styleId="Header">
    <w:name w:val="header"/>
    <w:basedOn w:val="Normal"/>
    <w:link w:val="HeaderChar"/>
    <w:uiPriority w:val="99"/>
    <w:rsid w:val="00F208BC"/>
    <w:pPr>
      <w:tabs>
        <w:tab w:val="center" w:pos="4513"/>
        <w:tab w:val="right" w:pos="9026"/>
      </w:tabs>
    </w:pPr>
  </w:style>
  <w:style w:type="character" w:customStyle="1" w:styleId="HeaderChar">
    <w:name w:val="Header Char"/>
    <w:basedOn w:val="DefaultParagraphFont"/>
    <w:link w:val="Header"/>
    <w:uiPriority w:val="99"/>
    <w:locked/>
    <w:rsid w:val="00F208BC"/>
    <w:rPr>
      <w:rFonts w:cs="Times New Roman"/>
      <w:sz w:val="22"/>
      <w:szCs w:val="22"/>
      <w:lang w:eastAsia="en-US"/>
    </w:rPr>
  </w:style>
  <w:style w:type="paragraph" w:styleId="Footer">
    <w:name w:val="footer"/>
    <w:basedOn w:val="Normal"/>
    <w:link w:val="FooterChar"/>
    <w:uiPriority w:val="99"/>
    <w:rsid w:val="00F208BC"/>
    <w:pPr>
      <w:tabs>
        <w:tab w:val="center" w:pos="4513"/>
        <w:tab w:val="right" w:pos="9026"/>
      </w:tabs>
    </w:pPr>
  </w:style>
  <w:style w:type="character" w:customStyle="1" w:styleId="FooterChar">
    <w:name w:val="Footer Char"/>
    <w:basedOn w:val="DefaultParagraphFont"/>
    <w:link w:val="Footer"/>
    <w:uiPriority w:val="99"/>
    <w:locked/>
    <w:rsid w:val="00F208BC"/>
    <w:rPr>
      <w:rFonts w:cs="Times New Roman"/>
      <w:sz w:val="22"/>
      <w:szCs w:val="22"/>
      <w:lang w:eastAsia="en-US"/>
    </w:rPr>
  </w:style>
  <w:style w:type="paragraph" w:customStyle="1" w:styleId="yiv1077934393msonormal">
    <w:name w:val="yiv1077934393msonormal"/>
    <w:basedOn w:val="Normal"/>
    <w:uiPriority w:val="99"/>
    <w:rsid w:val="00DC5062"/>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BB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E4B"/>
    <w:rPr>
      <w:rFonts w:ascii="Tahoma" w:hAnsi="Tahoma" w:cs="Tahoma"/>
      <w:sz w:val="16"/>
      <w:szCs w:val="16"/>
      <w:lang w:eastAsia="en-US"/>
    </w:rPr>
  </w:style>
  <w:style w:type="paragraph" w:styleId="ListParagraph">
    <w:name w:val="List Paragraph"/>
    <w:basedOn w:val="Normal"/>
    <w:uiPriority w:val="34"/>
    <w:qFormat/>
    <w:rsid w:val="00EF5BF2"/>
    <w:pPr>
      <w:ind w:left="720"/>
      <w:contextualSpacing/>
    </w:pPr>
  </w:style>
  <w:style w:type="table" w:styleId="TableGrid">
    <w:name w:val="Table Grid"/>
    <w:basedOn w:val="TableNormal"/>
    <w:uiPriority w:val="99"/>
    <w:rsid w:val="00D842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B2D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42412408">
      <w:marLeft w:val="0"/>
      <w:marRight w:val="0"/>
      <w:marTop w:val="0"/>
      <w:marBottom w:val="0"/>
      <w:divBdr>
        <w:top w:val="none" w:sz="0" w:space="0" w:color="auto"/>
        <w:left w:val="none" w:sz="0" w:space="0" w:color="auto"/>
        <w:bottom w:val="none" w:sz="0" w:space="0" w:color="auto"/>
        <w:right w:val="none" w:sz="0" w:space="0" w:color="auto"/>
      </w:divBdr>
    </w:div>
    <w:div w:id="1742412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FROME VALLEY PARISH COUNCIL</vt:lpstr>
    </vt:vector>
  </TitlesOfParts>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FROME VALLEY PARISH COUNCIL</dc:title>
  <dc:creator>Frome Valley PC</dc:creator>
  <cp:lastModifiedBy>Frome Valley PC</cp:lastModifiedBy>
  <cp:revision>5</cp:revision>
  <cp:lastPrinted>2016-05-03T10:05:00Z</cp:lastPrinted>
  <dcterms:created xsi:type="dcterms:W3CDTF">2016-07-05T10:28:00Z</dcterms:created>
  <dcterms:modified xsi:type="dcterms:W3CDTF">2016-07-15T08:35:00Z</dcterms:modified>
</cp:coreProperties>
</file>